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6BC7" w14:textId="77777777" w:rsidR="00F248A8" w:rsidRDefault="00F248A8" w:rsidP="00C16D55">
      <w:pPr>
        <w:spacing w:after="0" w:line="240" w:lineRule="auto"/>
        <w:jc w:val="right"/>
        <w:rPr>
          <w:rFonts w:ascii="Times New Roman" w:hAnsi="Times New Roman" w:cs="Times New Roman"/>
          <w:b/>
          <w:sz w:val="24"/>
          <w:szCs w:val="24"/>
          <w:lang w:val="en-US"/>
        </w:rPr>
      </w:pPr>
      <w:bookmarkStart w:id="0" w:name="_GoBack"/>
      <w:bookmarkEnd w:id="0"/>
    </w:p>
    <w:p w14:paraId="7E86F19B" w14:textId="77777777" w:rsidR="003F6BBB" w:rsidRDefault="003F6BBB" w:rsidP="00C16D55">
      <w:pPr>
        <w:spacing w:after="0" w:line="240" w:lineRule="auto"/>
        <w:jc w:val="right"/>
        <w:rPr>
          <w:rFonts w:ascii="Times New Roman" w:hAnsi="Times New Roman" w:cs="Times New Roman"/>
          <w:b/>
          <w:sz w:val="24"/>
          <w:szCs w:val="24"/>
          <w:lang w:val="en-US"/>
        </w:rPr>
      </w:pPr>
    </w:p>
    <w:p w14:paraId="1A86CBAB" w14:textId="6AE00F4D" w:rsidR="00287AF2" w:rsidRPr="006D411D" w:rsidRDefault="003F6BBB" w:rsidP="00C16D55">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06.01.2020</w:t>
      </w:r>
    </w:p>
    <w:p w14:paraId="0062A8F9" w14:textId="77777777" w:rsidR="006D411D" w:rsidRDefault="006D411D" w:rsidP="006D411D">
      <w:pPr>
        <w:spacing w:after="0" w:line="240" w:lineRule="auto"/>
        <w:jc w:val="both"/>
        <w:rPr>
          <w:rFonts w:ascii="Times New Roman" w:hAnsi="Times New Roman" w:cs="Times New Roman"/>
          <w:b/>
          <w:sz w:val="24"/>
          <w:szCs w:val="24"/>
          <w:lang w:val="en-US"/>
        </w:rPr>
      </w:pPr>
    </w:p>
    <w:p w14:paraId="19EFCCFC" w14:textId="77777777" w:rsidR="003F6BBB" w:rsidRPr="006D411D" w:rsidRDefault="003F6BBB" w:rsidP="006D411D">
      <w:pPr>
        <w:spacing w:after="0" w:line="240" w:lineRule="auto"/>
        <w:jc w:val="both"/>
        <w:rPr>
          <w:rFonts w:ascii="Times New Roman" w:hAnsi="Times New Roman" w:cs="Times New Roman"/>
          <w:b/>
          <w:sz w:val="24"/>
          <w:szCs w:val="24"/>
          <w:lang w:val="en-US"/>
        </w:rPr>
      </w:pPr>
    </w:p>
    <w:p w14:paraId="3F7CCF8B" w14:textId="62B54B03" w:rsidR="00235BE7" w:rsidRPr="006D411D" w:rsidRDefault="00CE7834" w:rsidP="006D411D">
      <w:pPr>
        <w:spacing w:after="0" w:line="240" w:lineRule="auto"/>
        <w:jc w:val="both"/>
        <w:rPr>
          <w:rFonts w:ascii="Times New Roman" w:hAnsi="Times New Roman" w:cs="Times New Roman"/>
          <w:b/>
          <w:sz w:val="24"/>
          <w:szCs w:val="24"/>
          <w:lang w:val="en-US"/>
        </w:rPr>
      </w:pPr>
      <w:r w:rsidRPr="006D411D">
        <w:rPr>
          <w:rFonts w:ascii="Times New Roman" w:hAnsi="Times New Roman" w:cs="Times New Roman"/>
          <w:b/>
          <w:sz w:val="24"/>
          <w:szCs w:val="24"/>
          <w:lang w:val="en-US"/>
        </w:rPr>
        <w:t xml:space="preserve">The methodology for checking expenditure documents of the </w:t>
      </w:r>
      <w:r w:rsidR="00A96D3E">
        <w:rPr>
          <w:rFonts w:ascii="Times New Roman" w:hAnsi="Times New Roman" w:cs="Times New Roman"/>
          <w:b/>
          <w:sz w:val="24"/>
          <w:szCs w:val="24"/>
          <w:lang w:val="en-US"/>
        </w:rPr>
        <w:t>Estonia-Latvia</w:t>
      </w:r>
      <w:r w:rsidR="00B434E9" w:rsidRPr="00A75A9D">
        <w:rPr>
          <w:rFonts w:ascii="Times New Roman" w:hAnsi="Times New Roman"/>
          <w:b/>
          <w:sz w:val="24"/>
          <w:szCs w:val="24"/>
          <w:lang w:val="en-US"/>
        </w:rPr>
        <w:t xml:space="preserve"> </w:t>
      </w:r>
      <w:proofErr w:type="spellStart"/>
      <w:r w:rsidRPr="006D411D">
        <w:rPr>
          <w:rFonts w:ascii="Times New Roman" w:hAnsi="Times New Roman" w:cs="Times New Roman"/>
          <w:b/>
          <w:sz w:val="24"/>
          <w:szCs w:val="24"/>
          <w:lang w:val="en-US"/>
        </w:rPr>
        <w:t>Program</w:t>
      </w:r>
      <w:r w:rsidR="00A96D3E">
        <w:rPr>
          <w:rFonts w:ascii="Times New Roman" w:hAnsi="Times New Roman" w:cs="Times New Roman"/>
          <w:b/>
          <w:sz w:val="24"/>
          <w:szCs w:val="24"/>
          <w:lang w:val="en-US"/>
        </w:rPr>
        <w:t>me</w:t>
      </w:r>
      <w:proofErr w:type="spellEnd"/>
      <w:r w:rsidRPr="006D411D">
        <w:rPr>
          <w:rFonts w:ascii="Times New Roman" w:hAnsi="Times New Roman" w:cs="Times New Roman"/>
          <w:b/>
          <w:sz w:val="24"/>
          <w:szCs w:val="24"/>
          <w:lang w:val="en-US"/>
        </w:rPr>
        <w:t xml:space="preserve"> in the programming period 2014–2020</w:t>
      </w:r>
      <w:r w:rsidR="00A52719" w:rsidRPr="006D411D">
        <w:rPr>
          <w:rFonts w:ascii="Times New Roman" w:hAnsi="Times New Roman" w:cs="Times New Roman"/>
          <w:b/>
          <w:sz w:val="24"/>
          <w:szCs w:val="24"/>
          <w:lang w:val="en-US"/>
        </w:rPr>
        <w:t xml:space="preserve"> by </w:t>
      </w:r>
      <w:r w:rsidR="00A52719" w:rsidRPr="003F6BBB">
        <w:rPr>
          <w:rFonts w:ascii="Times New Roman" w:hAnsi="Times New Roman" w:cs="Times New Roman"/>
          <w:b/>
          <w:sz w:val="24"/>
          <w:szCs w:val="24"/>
          <w:lang w:val="en-US"/>
        </w:rPr>
        <w:t xml:space="preserve">the </w:t>
      </w:r>
      <w:r w:rsidR="005577EA" w:rsidRPr="003F6BBB">
        <w:rPr>
          <w:rFonts w:ascii="Times New Roman" w:hAnsi="Times New Roman" w:cs="Times New Roman"/>
          <w:b/>
          <w:sz w:val="24"/>
          <w:szCs w:val="24"/>
          <w:lang w:val="en-US"/>
        </w:rPr>
        <w:t xml:space="preserve">Estonian </w:t>
      </w:r>
      <w:r w:rsidR="009A2530" w:rsidRPr="003F6BBB">
        <w:rPr>
          <w:rFonts w:ascii="Times New Roman" w:hAnsi="Times New Roman" w:cs="Times New Roman"/>
          <w:b/>
          <w:sz w:val="24"/>
          <w:szCs w:val="24"/>
          <w:lang w:val="en-US"/>
        </w:rPr>
        <w:t>financial</w:t>
      </w:r>
      <w:r w:rsidR="00A52719" w:rsidRPr="006D411D">
        <w:rPr>
          <w:rFonts w:ascii="Times New Roman" w:hAnsi="Times New Roman" w:cs="Times New Roman"/>
          <w:b/>
          <w:sz w:val="24"/>
          <w:szCs w:val="24"/>
          <w:lang w:val="en-US"/>
        </w:rPr>
        <w:t xml:space="preserve"> control bodies</w:t>
      </w:r>
    </w:p>
    <w:p w14:paraId="129E55DC" w14:textId="77777777" w:rsidR="00287AF2" w:rsidRPr="006D411D" w:rsidRDefault="00287AF2" w:rsidP="006D411D">
      <w:pPr>
        <w:spacing w:after="0" w:line="240" w:lineRule="auto"/>
        <w:jc w:val="both"/>
        <w:rPr>
          <w:rFonts w:ascii="Times New Roman" w:hAnsi="Times New Roman" w:cs="Times New Roman"/>
          <w:b/>
          <w:sz w:val="24"/>
          <w:szCs w:val="24"/>
          <w:lang w:val="en-US"/>
        </w:rPr>
      </w:pPr>
    </w:p>
    <w:p w14:paraId="4338F71C" w14:textId="2044501D" w:rsidR="005C575E" w:rsidRDefault="00A81AF8" w:rsidP="006D411D">
      <w:pPr>
        <w:spacing w:after="0" w:line="240" w:lineRule="auto"/>
        <w:jc w:val="both"/>
        <w:rPr>
          <w:rFonts w:ascii="Times New Roman" w:hAnsi="Times New Roman" w:cs="Times New Roman"/>
          <w:b/>
          <w:sz w:val="24"/>
          <w:szCs w:val="24"/>
          <w:lang w:val="en-US"/>
        </w:rPr>
      </w:pPr>
      <w:r w:rsidRPr="006D411D">
        <w:rPr>
          <w:rFonts w:ascii="Times New Roman" w:hAnsi="Times New Roman" w:cs="Times New Roman"/>
          <w:sz w:val="24"/>
          <w:szCs w:val="24"/>
          <w:lang w:val="en-US"/>
        </w:rPr>
        <w:t>Thi</w:t>
      </w:r>
      <w:r w:rsidR="00D51989" w:rsidRPr="006D411D">
        <w:rPr>
          <w:rFonts w:ascii="Times New Roman" w:hAnsi="Times New Roman" w:cs="Times New Roman"/>
          <w:sz w:val="24"/>
          <w:szCs w:val="24"/>
          <w:lang w:val="en-US"/>
        </w:rPr>
        <w:t xml:space="preserve">s document provides </w:t>
      </w:r>
      <w:r w:rsidR="00D51989" w:rsidRPr="003F6BBB">
        <w:rPr>
          <w:rFonts w:ascii="Times New Roman" w:hAnsi="Times New Roman" w:cs="Times New Roman"/>
          <w:sz w:val="24"/>
          <w:szCs w:val="24"/>
          <w:lang w:val="en-US"/>
        </w:rPr>
        <w:t xml:space="preserve">guidance </w:t>
      </w:r>
      <w:r w:rsidR="005577EA" w:rsidRPr="003F6BBB">
        <w:rPr>
          <w:rFonts w:ascii="Times New Roman" w:hAnsi="Times New Roman" w:cs="Times New Roman"/>
          <w:sz w:val="24"/>
          <w:szCs w:val="24"/>
          <w:lang w:val="en-US"/>
        </w:rPr>
        <w:t xml:space="preserve">to the Estonian financial control bodies </w:t>
      </w:r>
      <w:r w:rsidR="00D51989" w:rsidRPr="003F6BBB">
        <w:rPr>
          <w:rFonts w:ascii="Times New Roman" w:hAnsi="Times New Roman" w:cs="Times New Roman"/>
          <w:sz w:val="24"/>
          <w:szCs w:val="24"/>
          <w:lang w:val="en-US"/>
        </w:rPr>
        <w:t>on how</w:t>
      </w:r>
      <w:r w:rsidR="00D51989" w:rsidRPr="006D411D">
        <w:rPr>
          <w:rFonts w:ascii="Times New Roman" w:hAnsi="Times New Roman" w:cs="Times New Roman"/>
          <w:sz w:val="24"/>
          <w:szCs w:val="24"/>
          <w:lang w:val="en-US"/>
        </w:rPr>
        <w:t xml:space="preserve"> to</w:t>
      </w:r>
      <w:r w:rsidRPr="006D411D">
        <w:rPr>
          <w:rFonts w:ascii="Times New Roman" w:hAnsi="Times New Roman" w:cs="Times New Roman"/>
          <w:sz w:val="24"/>
          <w:szCs w:val="24"/>
          <w:lang w:val="en-US"/>
        </w:rPr>
        <w:t xml:space="preserve"> </w:t>
      </w:r>
      <w:r w:rsidR="006E3848">
        <w:rPr>
          <w:rFonts w:ascii="Times New Roman" w:hAnsi="Times New Roman" w:cs="Times New Roman"/>
          <w:sz w:val="24"/>
          <w:szCs w:val="24"/>
          <w:lang w:val="en-US"/>
        </w:rPr>
        <w:t>verify</w:t>
      </w:r>
      <w:r w:rsidRPr="006D411D">
        <w:rPr>
          <w:rFonts w:ascii="Times New Roman" w:hAnsi="Times New Roman" w:cs="Times New Roman"/>
          <w:sz w:val="24"/>
          <w:szCs w:val="24"/>
          <w:lang w:val="en-US"/>
        </w:rPr>
        <w:t xml:space="preserve"> the declared expenditure</w:t>
      </w:r>
      <w:r w:rsidR="009F271F">
        <w:rPr>
          <w:rFonts w:ascii="Times New Roman" w:hAnsi="Times New Roman" w:cs="Times New Roman"/>
          <w:sz w:val="24"/>
          <w:szCs w:val="24"/>
          <w:lang w:val="en-US"/>
        </w:rPr>
        <w:t>s</w:t>
      </w:r>
      <w:r w:rsidRPr="006D411D">
        <w:rPr>
          <w:rFonts w:ascii="Times New Roman" w:hAnsi="Times New Roman" w:cs="Times New Roman"/>
          <w:sz w:val="24"/>
          <w:szCs w:val="24"/>
          <w:lang w:val="en-US"/>
        </w:rPr>
        <w:t xml:space="preserve"> </w:t>
      </w:r>
      <w:r w:rsidR="00D51989" w:rsidRPr="006D411D">
        <w:rPr>
          <w:rFonts w:ascii="Times New Roman" w:hAnsi="Times New Roman" w:cs="Times New Roman"/>
          <w:sz w:val="24"/>
          <w:szCs w:val="24"/>
          <w:lang w:val="en-US"/>
        </w:rPr>
        <w:t>by the project partners</w:t>
      </w:r>
      <w:r w:rsidRPr="006D411D">
        <w:rPr>
          <w:rFonts w:ascii="Times New Roman" w:hAnsi="Times New Roman" w:cs="Times New Roman"/>
          <w:sz w:val="24"/>
          <w:szCs w:val="24"/>
          <w:lang w:val="en-US"/>
        </w:rPr>
        <w:t xml:space="preserve"> on a random </w:t>
      </w:r>
      <w:r w:rsidR="00D51989" w:rsidRPr="006D411D">
        <w:rPr>
          <w:rFonts w:ascii="Times New Roman" w:hAnsi="Times New Roman" w:cs="Times New Roman"/>
          <w:sz w:val="24"/>
          <w:szCs w:val="24"/>
          <w:lang w:val="en-US"/>
        </w:rPr>
        <w:t>sample basis</w:t>
      </w:r>
      <w:r w:rsidR="00C973A7" w:rsidRPr="006D411D">
        <w:rPr>
          <w:rFonts w:ascii="Times New Roman" w:hAnsi="Times New Roman" w:cs="Times New Roman"/>
          <w:sz w:val="24"/>
          <w:szCs w:val="24"/>
          <w:lang w:val="en-US"/>
        </w:rPr>
        <w:t xml:space="preserve"> and which principles </w:t>
      </w:r>
      <w:proofErr w:type="gramStart"/>
      <w:r w:rsidR="00C973A7" w:rsidRPr="006D411D">
        <w:rPr>
          <w:rFonts w:ascii="Times New Roman" w:hAnsi="Times New Roman" w:cs="Times New Roman"/>
          <w:sz w:val="24"/>
          <w:szCs w:val="24"/>
          <w:lang w:val="en-US"/>
        </w:rPr>
        <w:t>shall be</w:t>
      </w:r>
      <w:r w:rsidR="006E3848">
        <w:rPr>
          <w:rFonts w:ascii="Times New Roman" w:hAnsi="Times New Roman" w:cs="Times New Roman"/>
          <w:sz w:val="24"/>
          <w:szCs w:val="24"/>
          <w:lang w:val="en-US"/>
        </w:rPr>
        <w:t xml:space="preserve"> followed</w:t>
      </w:r>
      <w:proofErr w:type="gramEnd"/>
      <w:r w:rsidR="006E3848">
        <w:rPr>
          <w:rFonts w:ascii="Times New Roman" w:hAnsi="Times New Roman" w:cs="Times New Roman"/>
          <w:sz w:val="24"/>
          <w:szCs w:val="24"/>
          <w:lang w:val="en-US"/>
        </w:rPr>
        <w:t xml:space="preserve"> during on-the-spot verifications</w:t>
      </w:r>
      <w:r w:rsidR="00C16D55">
        <w:rPr>
          <w:rFonts w:ascii="Times New Roman" w:hAnsi="Times New Roman" w:cs="Times New Roman"/>
          <w:sz w:val="24"/>
          <w:szCs w:val="24"/>
          <w:lang w:val="en-US"/>
        </w:rPr>
        <w:t>.</w:t>
      </w:r>
    </w:p>
    <w:p w14:paraId="6468F0F5" w14:textId="77777777" w:rsidR="00547DDE" w:rsidRPr="006D411D" w:rsidRDefault="00547DDE" w:rsidP="006D411D">
      <w:pPr>
        <w:spacing w:after="0" w:line="240" w:lineRule="auto"/>
        <w:jc w:val="both"/>
        <w:rPr>
          <w:rFonts w:ascii="Times New Roman" w:hAnsi="Times New Roman" w:cs="Times New Roman"/>
          <w:b/>
          <w:sz w:val="24"/>
          <w:szCs w:val="24"/>
          <w:lang w:val="en-US"/>
        </w:rPr>
      </w:pPr>
    </w:p>
    <w:p w14:paraId="44246C02" w14:textId="20CAAE14" w:rsidR="00287AF2" w:rsidRPr="006D411D" w:rsidRDefault="00287AF2" w:rsidP="006D411D">
      <w:pPr>
        <w:spacing w:after="0" w:line="240" w:lineRule="auto"/>
        <w:jc w:val="both"/>
        <w:rPr>
          <w:rFonts w:ascii="Times New Roman" w:hAnsi="Times New Roman" w:cs="Times New Roman"/>
          <w:b/>
          <w:sz w:val="24"/>
          <w:szCs w:val="24"/>
          <w:lang w:val="en-US"/>
        </w:rPr>
      </w:pPr>
      <w:r w:rsidRPr="006D411D">
        <w:rPr>
          <w:rFonts w:ascii="Times New Roman" w:hAnsi="Times New Roman" w:cs="Times New Roman"/>
          <w:b/>
          <w:sz w:val="24"/>
          <w:szCs w:val="24"/>
          <w:lang w:val="en-US"/>
        </w:rPr>
        <w:t>Basic principles of the methodology</w:t>
      </w:r>
    </w:p>
    <w:p w14:paraId="1362BAA6" w14:textId="77777777" w:rsidR="006D411D" w:rsidRDefault="006D411D" w:rsidP="006D411D">
      <w:pPr>
        <w:spacing w:after="0" w:line="240" w:lineRule="auto"/>
        <w:jc w:val="both"/>
        <w:rPr>
          <w:rFonts w:ascii="Times New Roman" w:hAnsi="Times New Roman" w:cs="Times New Roman"/>
          <w:sz w:val="24"/>
          <w:szCs w:val="24"/>
          <w:lang w:val="en-US"/>
        </w:rPr>
      </w:pPr>
    </w:p>
    <w:p w14:paraId="65182287" w14:textId="695EC8B3" w:rsidR="00C5344E" w:rsidRPr="006D411D" w:rsidRDefault="00C5344E" w:rsidP="00C5344E">
      <w:pPr>
        <w:spacing w:after="0" w:line="240" w:lineRule="auto"/>
        <w:jc w:val="both"/>
        <w:rPr>
          <w:rFonts w:ascii="Times New Roman" w:hAnsi="Times New Roman" w:cs="Times New Roman"/>
          <w:sz w:val="24"/>
          <w:szCs w:val="24"/>
          <w:lang w:val="en-US"/>
        </w:rPr>
      </w:pPr>
      <w:r w:rsidRPr="006D411D">
        <w:rPr>
          <w:rFonts w:ascii="Times New Roman" w:hAnsi="Times New Roman" w:cs="Times New Roman"/>
          <w:sz w:val="24"/>
          <w:szCs w:val="24"/>
          <w:lang w:val="en-US"/>
        </w:rPr>
        <w:t xml:space="preserve">Pursuant to Article 125(5) of Regulation (EU) No 1303/2013 of the European Parliament and of the Council, the verifications comprise two key elements namely, administrative verifications (i.e. desk-based verifications) in respect of each </w:t>
      </w:r>
      <w:proofErr w:type="gramStart"/>
      <w:r w:rsidRPr="006D411D">
        <w:rPr>
          <w:rFonts w:ascii="Times New Roman" w:hAnsi="Times New Roman" w:cs="Times New Roman"/>
          <w:sz w:val="24"/>
          <w:szCs w:val="24"/>
          <w:lang w:val="en-US"/>
        </w:rPr>
        <w:t>partner</w:t>
      </w:r>
      <w:proofErr w:type="gramEnd"/>
      <w:r w:rsidRPr="006D411D">
        <w:rPr>
          <w:rFonts w:ascii="Times New Roman" w:hAnsi="Times New Roman" w:cs="Times New Roman"/>
          <w:sz w:val="24"/>
          <w:szCs w:val="24"/>
          <w:lang w:val="en-US"/>
        </w:rPr>
        <w:t xml:space="preserve"> report </w:t>
      </w:r>
      <w:r>
        <w:rPr>
          <w:rFonts w:ascii="Times New Roman" w:hAnsi="Times New Roman" w:cs="Times New Roman"/>
          <w:sz w:val="24"/>
          <w:szCs w:val="24"/>
          <w:lang w:val="en-US"/>
        </w:rPr>
        <w:t xml:space="preserve">and on-the-spot </w:t>
      </w:r>
      <w:r w:rsidR="006E3848">
        <w:rPr>
          <w:rFonts w:ascii="Times New Roman" w:hAnsi="Times New Roman" w:cs="Times New Roman"/>
          <w:sz w:val="24"/>
          <w:szCs w:val="24"/>
          <w:lang w:val="en-US"/>
        </w:rPr>
        <w:t>verifications</w:t>
      </w:r>
      <w:r w:rsidRPr="006D411D">
        <w:rPr>
          <w:rFonts w:ascii="Times New Roman" w:hAnsi="Times New Roman" w:cs="Times New Roman"/>
          <w:sz w:val="24"/>
          <w:szCs w:val="24"/>
          <w:lang w:val="en-US"/>
        </w:rPr>
        <w:t xml:space="preserve"> of operations.</w:t>
      </w:r>
    </w:p>
    <w:p w14:paraId="6123B248" w14:textId="77777777" w:rsidR="00C5344E" w:rsidRDefault="00C5344E" w:rsidP="006D411D">
      <w:pPr>
        <w:spacing w:after="0" w:line="240" w:lineRule="auto"/>
        <w:jc w:val="both"/>
        <w:rPr>
          <w:rFonts w:ascii="Times New Roman" w:hAnsi="Times New Roman" w:cs="Times New Roman"/>
          <w:sz w:val="24"/>
          <w:szCs w:val="24"/>
          <w:lang w:val="en-US"/>
        </w:rPr>
      </w:pPr>
    </w:p>
    <w:p w14:paraId="70A489D6" w14:textId="77777777" w:rsidR="00C5344E" w:rsidRPr="00C5344E" w:rsidRDefault="00C5344E" w:rsidP="00C5344E">
      <w:pPr>
        <w:spacing w:after="0" w:line="240" w:lineRule="auto"/>
        <w:jc w:val="both"/>
        <w:rPr>
          <w:rFonts w:ascii="Times New Roman" w:hAnsi="Times New Roman" w:cs="Times New Roman"/>
          <w:sz w:val="24"/>
          <w:szCs w:val="24"/>
          <w:lang w:val="en-US"/>
        </w:rPr>
      </w:pPr>
      <w:r w:rsidRPr="00C5344E">
        <w:rPr>
          <w:rFonts w:ascii="Times New Roman" w:hAnsi="Times New Roman" w:cs="Times New Roman"/>
          <w:sz w:val="24"/>
          <w:szCs w:val="24"/>
          <w:lang w:val="en-US"/>
        </w:rPr>
        <w:t xml:space="preserve">In order to accelerate the management verification of the partner reports and focus on risks there is an option to use simple random sampling. Sample items </w:t>
      </w:r>
      <w:proofErr w:type="gramStart"/>
      <w:r w:rsidRPr="00C5344E">
        <w:rPr>
          <w:rFonts w:ascii="Times New Roman" w:hAnsi="Times New Roman" w:cs="Times New Roman"/>
          <w:sz w:val="24"/>
          <w:szCs w:val="24"/>
          <w:lang w:val="en-US"/>
        </w:rPr>
        <w:t>are selected</w:t>
      </w:r>
      <w:proofErr w:type="gramEnd"/>
      <w:r w:rsidRPr="00C5344E">
        <w:rPr>
          <w:rFonts w:ascii="Times New Roman" w:hAnsi="Times New Roman" w:cs="Times New Roman"/>
          <w:sz w:val="24"/>
          <w:szCs w:val="24"/>
          <w:lang w:val="en-US"/>
        </w:rPr>
        <w:t xml:space="preserve"> so that the sample can be expected to be representative of the population. Therefore, all items in the population have an equal chance of </w:t>
      </w:r>
      <w:proofErr w:type="gramStart"/>
      <w:r w:rsidRPr="00C5344E">
        <w:rPr>
          <w:rFonts w:ascii="Times New Roman" w:hAnsi="Times New Roman" w:cs="Times New Roman"/>
          <w:sz w:val="24"/>
          <w:szCs w:val="24"/>
          <w:lang w:val="en-US"/>
        </w:rPr>
        <w:t>being selected</w:t>
      </w:r>
      <w:proofErr w:type="gramEnd"/>
      <w:r w:rsidRPr="00C5344E">
        <w:rPr>
          <w:rFonts w:ascii="Times New Roman" w:hAnsi="Times New Roman" w:cs="Times New Roman"/>
          <w:sz w:val="24"/>
          <w:szCs w:val="24"/>
          <w:lang w:val="en-US"/>
        </w:rPr>
        <w:t xml:space="preserve">. In this </w:t>
      </w:r>
      <w:proofErr w:type="gramStart"/>
      <w:r w:rsidRPr="00C5344E">
        <w:rPr>
          <w:rFonts w:ascii="Times New Roman" w:hAnsi="Times New Roman" w:cs="Times New Roman"/>
          <w:sz w:val="24"/>
          <w:szCs w:val="24"/>
          <w:lang w:val="en-US"/>
        </w:rPr>
        <w:t>case</w:t>
      </w:r>
      <w:proofErr w:type="gramEnd"/>
      <w:r w:rsidRPr="00C5344E">
        <w:rPr>
          <w:rFonts w:ascii="Times New Roman" w:hAnsi="Times New Roman" w:cs="Times New Roman"/>
          <w:sz w:val="24"/>
          <w:szCs w:val="24"/>
          <w:lang w:val="en-US"/>
        </w:rPr>
        <w:t xml:space="preserve"> simple random sampling is applied as a sample selection method. Sampling unit is an invoice, a cost report etc.</w:t>
      </w:r>
    </w:p>
    <w:p w14:paraId="3B2CEEED" w14:textId="77777777" w:rsidR="006D411D" w:rsidRPr="006D411D" w:rsidRDefault="006D411D" w:rsidP="006D411D">
      <w:pPr>
        <w:spacing w:after="0" w:line="240" w:lineRule="auto"/>
        <w:jc w:val="both"/>
        <w:rPr>
          <w:rFonts w:ascii="Times New Roman" w:hAnsi="Times New Roman" w:cs="Times New Roman"/>
          <w:sz w:val="24"/>
          <w:szCs w:val="24"/>
          <w:lang w:val="en-US"/>
        </w:rPr>
      </w:pPr>
    </w:p>
    <w:p w14:paraId="195475A6" w14:textId="77777777" w:rsidR="006D411D" w:rsidRPr="006D411D" w:rsidRDefault="006D411D" w:rsidP="006D411D">
      <w:pPr>
        <w:spacing w:after="0" w:line="240" w:lineRule="auto"/>
        <w:jc w:val="both"/>
        <w:rPr>
          <w:rFonts w:ascii="Times New Roman" w:hAnsi="Times New Roman" w:cs="Times New Roman"/>
          <w:sz w:val="24"/>
          <w:szCs w:val="24"/>
          <w:lang w:val="en-US"/>
        </w:rPr>
      </w:pPr>
    </w:p>
    <w:p w14:paraId="73DD07A7" w14:textId="51310D0C" w:rsidR="00647318" w:rsidRDefault="00647318" w:rsidP="006D411D">
      <w:pPr>
        <w:pStyle w:val="ListParagraph"/>
        <w:numPr>
          <w:ilvl w:val="0"/>
          <w:numId w:val="9"/>
        </w:numPr>
        <w:spacing w:after="0" w:line="240" w:lineRule="auto"/>
        <w:jc w:val="both"/>
        <w:rPr>
          <w:rFonts w:ascii="Times New Roman" w:hAnsi="Times New Roman"/>
          <w:b/>
          <w:sz w:val="24"/>
          <w:szCs w:val="24"/>
          <w:lang w:val="en-US"/>
        </w:rPr>
      </w:pPr>
      <w:r w:rsidRPr="006D411D">
        <w:rPr>
          <w:rFonts w:ascii="Times New Roman" w:hAnsi="Times New Roman"/>
          <w:b/>
          <w:sz w:val="24"/>
          <w:szCs w:val="24"/>
          <w:lang w:val="en-US"/>
        </w:rPr>
        <w:t>Desk-based verification</w:t>
      </w:r>
    </w:p>
    <w:p w14:paraId="4D9F3777" w14:textId="77777777" w:rsidR="006D411D" w:rsidRPr="006D411D" w:rsidRDefault="006D411D" w:rsidP="006D411D">
      <w:pPr>
        <w:pStyle w:val="ListParagraph"/>
        <w:spacing w:after="0" w:line="240" w:lineRule="auto"/>
        <w:jc w:val="both"/>
        <w:rPr>
          <w:rFonts w:ascii="Times New Roman" w:hAnsi="Times New Roman"/>
          <w:b/>
          <w:sz w:val="24"/>
          <w:szCs w:val="24"/>
          <w:lang w:val="en-US"/>
        </w:rPr>
      </w:pPr>
    </w:p>
    <w:p w14:paraId="4793EB86" w14:textId="2BAD2608" w:rsidR="005C575E" w:rsidRDefault="005C575E" w:rsidP="006D411D">
      <w:pPr>
        <w:pStyle w:val="ListParagraph"/>
        <w:numPr>
          <w:ilvl w:val="1"/>
          <w:numId w:val="9"/>
        </w:numPr>
        <w:spacing w:after="0" w:line="240" w:lineRule="auto"/>
        <w:jc w:val="both"/>
        <w:rPr>
          <w:rFonts w:ascii="Times New Roman" w:hAnsi="Times New Roman"/>
          <w:b/>
          <w:sz w:val="24"/>
          <w:szCs w:val="24"/>
          <w:lang w:val="en-US"/>
        </w:rPr>
      </w:pPr>
      <w:r w:rsidRPr="006D411D">
        <w:rPr>
          <w:rFonts w:ascii="Times New Roman" w:hAnsi="Times New Roman"/>
          <w:b/>
          <w:sz w:val="24"/>
          <w:szCs w:val="24"/>
          <w:lang w:val="en-US"/>
        </w:rPr>
        <w:t xml:space="preserve">   100% verification is done for:</w:t>
      </w:r>
    </w:p>
    <w:p w14:paraId="7C7004BF" w14:textId="77777777" w:rsidR="0066030E" w:rsidRPr="0066030E" w:rsidRDefault="0066030E" w:rsidP="0066030E">
      <w:pPr>
        <w:pStyle w:val="ListParagraph"/>
        <w:spacing w:after="0" w:line="240" w:lineRule="auto"/>
        <w:jc w:val="both"/>
        <w:rPr>
          <w:rFonts w:ascii="Times New Roman" w:hAnsi="Times New Roman"/>
          <w:b/>
          <w:sz w:val="6"/>
          <w:szCs w:val="6"/>
          <w:lang w:val="en-US"/>
        </w:rPr>
      </w:pPr>
    </w:p>
    <w:p w14:paraId="4F06A9E8" w14:textId="3DFF286F" w:rsidR="005C575E" w:rsidRDefault="005C575E" w:rsidP="006D411D">
      <w:pPr>
        <w:pStyle w:val="ListParagraph"/>
        <w:numPr>
          <w:ilvl w:val="0"/>
          <w:numId w:val="10"/>
        </w:numPr>
        <w:tabs>
          <w:tab w:val="left" w:pos="709"/>
        </w:tabs>
        <w:spacing w:after="0" w:line="240" w:lineRule="auto"/>
        <w:ind w:left="1066" w:hanging="357"/>
        <w:jc w:val="both"/>
        <w:rPr>
          <w:rFonts w:ascii="Times New Roman" w:hAnsi="Times New Roman"/>
          <w:sz w:val="24"/>
          <w:szCs w:val="24"/>
          <w:lang w:val="en-US"/>
        </w:rPr>
      </w:pPr>
      <w:r w:rsidRPr="006D411D">
        <w:rPr>
          <w:rFonts w:ascii="Times New Roman" w:hAnsi="Times New Roman"/>
          <w:sz w:val="24"/>
          <w:szCs w:val="24"/>
          <w:lang w:val="en-US"/>
        </w:rPr>
        <w:t>All cost Descriptions in the List of Expenditures</w:t>
      </w:r>
      <w:r w:rsidR="006D411D">
        <w:rPr>
          <w:rFonts w:ascii="Times New Roman" w:hAnsi="Times New Roman"/>
          <w:sz w:val="24"/>
          <w:szCs w:val="24"/>
          <w:lang w:val="en-US"/>
        </w:rPr>
        <w:t>;</w:t>
      </w:r>
    </w:p>
    <w:p w14:paraId="07CF7D1B" w14:textId="77777777" w:rsidR="006D411D" w:rsidRPr="006D411D" w:rsidRDefault="006D411D" w:rsidP="006D411D">
      <w:pPr>
        <w:pStyle w:val="ListParagraph"/>
        <w:tabs>
          <w:tab w:val="left" w:pos="709"/>
        </w:tabs>
        <w:spacing w:after="0" w:line="240" w:lineRule="auto"/>
        <w:ind w:left="1066"/>
        <w:jc w:val="both"/>
        <w:rPr>
          <w:rFonts w:ascii="Times New Roman" w:hAnsi="Times New Roman"/>
          <w:sz w:val="10"/>
          <w:szCs w:val="10"/>
          <w:lang w:val="en-US"/>
        </w:rPr>
      </w:pPr>
    </w:p>
    <w:p w14:paraId="4DB0F901" w14:textId="1CF66ED7" w:rsidR="005C575E" w:rsidRDefault="005C575E" w:rsidP="006D411D">
      <w:pPr>
        <w:pStyle w:val="ListParagraph"/>
        <w:numPr>
          <w:ilvl w:val="0"/>
          <w:numId w:val="10"/>
        </w:numPr>
        <w:tabs>
          <w:tab w:val="left" w:pos="709"/>
        </w:tabs>
        <w:spacing w:after="0" w:line="240" w:lineRule="auto"/>
        <w:ind w:left="1066" w:hanging="357"/>
        <w:jc w:val="both"/>
        <w:rPr>
          <w:rFonts w:ascii="Times New Roman" w:hAnsi="Times New Roman"/>
          <w:sz w:val="24"/>
          <w:szCs w:val="24"/>
          <w:lang w:val="en-US"/>
        </w:rPr>
      </w:pPr>
      <w:r w:rsidRPr="006D411D">
        <w:rPr>
          <w:rFonts w:ascii="Times New Roman" w:hAnsi="Times New Roman"/>
          <w:sz w:val="24"/>
          <w:szCs w:val="24"/>
          <w:lang w:val="en-US"/>
        </w:rPr>
        <w:t>First partner report</w:t>
      </w:r>
      <w:r w:rsidR="00255C49">
        <w:rPr>
          <w:rStyle w:val="FootnoteReference"/>
          <w:rFonts w:ascii="Times New Roman" w:hAnsi="Times New Roman"/>
          <w:sz w:val="24"/>
          <w:szCs w:val="24"/>
          <w:lang w:val="en-US"/>
        </w:rPr>
        <w:footnoteReference w:id="1"/>
      </w:r>
      <w:r w:rsidR="006D411D">
        <w:rPr>
          <w:rFonts w:ascii="Times New Roman" w:hAnsi="Times New Roman"/>
          <w:sz w:val="24"/>
          <w:szCs w:val="24"/>
          <w:lang w:val="en-US"/>
        </w:rPr>
        <w:t>;</w:t>
      </w:r>
    </w:p>
    <w:p w14:paraId="00BF09F0" w14:textId="77777777" w:rsidR="006D411D" w:rsidRPr="006D411D" w:rsidRDefault="006D411D" w:rsidP="006D411D">
      <w:pPr>
        <w:tabs>
          <w:tab w:val="left" w:pos="709"/>
        </w:tabs>
        <w:spacing w:after="0" w:line="240" w:lineRule="auto"/>
        <w:jc w:val="both"/>
        <w:rPr>
          <w:rFonts w:ascii="Times New Roman" w:hAnsi="Times New Roman"/>
          <w:sz w:val="10"/>
          <w:szCs w:val="10"/>
          <w:lang w:val="en-US"/>
        </w:rPr>
      </w:pPr>
    </w:p>
    <w:p w14:paraId="4BA5C93C" w14:textId="001C0A22" w:rsidR="006D411D" w:rsidRDefault="005C575E" w:rsidP="006D411D">
      <w:pPr>
        <w:pStyle w:val="ListParagraph"/>
        <w:numPr>
          <w:ilvl w:val="0"/>
          <w:numId w:val="10"/>
        </w:numPr>
        <w:tabs>
          <w:tab w:val="left" w:pos="709"/>
        </w:tabs>
        <w:spacing w:after="0" w:line="240" w:lineRule="auto"/>
        <w:ind w:left="1066" w:hanging="357"/>
        <w:jc w:val="both"/>
        <w:rPr>
          <w:rFonts w:ascii="Times New Roman" w:hAnsi="Times New Roman"/>
          <w:sz w:val="24"/>
          <w:szCs w:val="24"/>
          <w:lang w:val="en-US"/>
        </w:rPr>
      </w:pPr>
      <w:r w:rsidRPr="006D411D">
        <w:rPr>
          <w:rFonts w:ascii="Times New Roman" w:hAnsi="Times New Roman"/>
          <w:sz w:val="24"/>
          <w:szCs w:val="24"/>
          <w:lang w:val="en-US"/>
        </w:rPr>
        <w:t>Public procurements</w:t>
      </w:r>
      <w:r w:rsidR="006D411D">
        <w:rPr>
          <w:rFonts w:ascii="Times New Roman" w:hAnsi="Times New Roman"/>
          <w:sz w:val="24"/>
          <w:szCs w:val="24"/>
          <w:lang w:val="en-US"/>
        </w:rPr>
        <w:t>;</w:t>
      </w:r>
    </w:p>
    <w:p w14:paraId="4EBD7C4A" w14:textId="77777777" w:rsidR="006D411D" w:rsidRPr="006D411D" w:rsidRDefault="006D411D" w:rsidP="006D411D">
      <w:pPr>
        <w:tabs>
          <w:tab w:val="left" w:pos="709"/>
        </w:tabs>
        <w:spacing w:after="0" w:line="240" w:lineRule="auto"/>
        <w:jc w:val="both"/>
        <w:rPr>
          <w:rFonts w:ascii="Times New Roman" w:hAnsi="Times New Roman"/>
          <w:sz w:val="10"/>
          <w:szCs w:val="10"/>
          <w:lang w:val="en-US"/>
        </w:rPr>
      </w:pPr>
    </w:p>
    <w:p w14:paraId="4D1D0BF9" w14:textId="320A890F" w:rsidR="005C575E" w:rsidRDefault="005C575E" w:rsidP="006D411D">
      <w:pPr>
        <w:pStyle w:val="ListParagraph"/>
        <w:numPr>
          <w:ilvl w:val="0"/>
          <w:numId w:val="10"/>
        </w:numPr>
        <w:tabs>
          <w:tab w:val="left" w:pos="709"/>
        </w:tabs>
        <w:spacing w:after="0" w:line="240" w:lineRule="auto"/>
        <w:ind w:left="1066" w:hanging="357"/>
        <w:jc w:val="both"/>
        <w:rPr>
          <w:rFonts w:ascii="Times New Roman" w:hAnsi="Times New Roman"/>
          <w:sz w:val="24"/>
          <w:szCs w:val="24"/>
          <w:lang w:val="en-US"/>
        </w:rPr>
      </w:pPr>
      <w:r w:rsidRPr="006D411D">
        <w:rPr>
          <w:rFonts w:ascii="Times New Roman" w:hAnsi="Times New Roman"/>
          <w:sz w:val="24"/>
          <w:szCs w:val="24"/>
          <w:lang w:val="en-US"/>
        </w:rPr>
        <w:t>High value items with the value from 5000 euros</w:t>
      </w:r>
      <w:r w:rsidR="003422CB">
        <w:rPr>
          <w:rStyle w:val="FootnoteReference"/>
          <w:rFonts w:ascii="Times New Roman" w:hAnsi="Times New Roman"/>
          <w:sz w:val="24"/>
          <w:szCs w:val="24"/>
          <w:lang w:val="en-US"/>
        </w:rPr>
        <w:footnoteReference w:id="2"/>
      </w:r>
      <w:r w:rsidRPr="006D411D">
        <w:rPr>
          <w:rFonts w:ascii="Times New Roman" w:hAnsi="Times New Roman"/>
          <w:sz w:val="24"/>
          <w:szCs w:val="24"/>
          <w:lang w:val="en-US"/>
        </w:rPr>
        <w:t xml:space="preserve"> (</w:t>
      </w:r>
      <w:r w:rsidR="009A2530">
        <w:rPr>
          <w:rFonts w:ascii="Times New Roman" w:hAnsi="Times New Roman"/>
          <w:sz w:val="24"/>
          <w:szCs w:val="24"/>
          <w:lang w:val="en-US"/>
        </w:rPr>
        <w:t>excluding</w:t>
      </w:r>
      <w:r w:rsidRPr="006D411D">
        <w:rPr>
          <w:rFonts w:ascii="Times New Roman" w:hAnsi="Times New Roman"/>
          <w:sz w:val="24"/>
          <w:szCs w:val="24"/>
          <w:lang w:val="en-US"/>
        </w:rPr>
        <w:t xml:space="preserve"> VAT). A cost line can be omitted from the sample in case of similar cost line of the related contract has been previously verified or is planned to verify within the same payment</w:t>
      </w:r>
      <w:r w:rsidR="006D411D">
        <w:rPr>
          <w:rFonts w:ascii="Times New Roman" w:hAnsi="Times New Roman"/>
          <w:sz w:val="24"/>
          <w:szCs w:val="24"/>
          <w:lang w:val="en-US"/>
        </w:rPr>
        <w:t>;</w:t>
      </w:r>
    </w:p>
    <w:p w14:paraId="4BC5DCE3" w14:textId="77777777" w:rsidR="006D411D" w:rsidRPr="006D411D" w:rsidRDefault="006D411D" w:rsidP="006D411D">
      <w:pPr>
        <w:tabs>
          <w:tab w:val="left" w:pos="709"/>
        </w:tabs>
        <w:spacing w:after="0" w:line="240" w:lineRule="auto"/>
        <w:jc w:val="both"/>
        <w:rPr>
          <w:rFonts w:ascii="Times New Roman" w:hAnsi="Times New Roman"/>
          <w:sz w:val="10"/>
          <w:szCs w:val="10"/>
          <w:lang w:val="en-US"/>
        </w:rPr>
      </w:pPr>
    </w:p>
    <w:p w14:paraId="6E6137D4" w14:textId="7533B6B1" w:rsidR="005C575E" w:rsidRDefault="005C575E" w:rsidP="006D411D">
      <w:pPr>
        <w:pStyle w:val="ListParagraph"/>
        <w:numPr>
          <w:ilvl w:val="0"/>
          <w:numId w:val="10"/>
        </w:numPr>
        <w:spacing w:after="0" w:line="240" w:lineRule="auto"/>
        <w:ind w:left="1066" w:hanging="357"/>
        <w:rPr>
          <w:rFonts w:ascii="Times New Roman" w:hAnsi="Times New Roman"/>
          <w:sz w:val="24"/>
          <w:szCs w:val="24"/>
          <w:lang w:val="en-US"/>
        </w:rPr>
      </w:pPr>
      <w:r w:rsidRPr="006D411D">
        <w:rPr>
          <w:rFonts w:ascii="Times New Roman" w:hAnsi="Times New Roman"/>
          <w:sz w:val="24"/>
          <w:szCs w:val="24"/>
          <w:lang w:val="en-US"/>
        </w:rPr>
        <w:t xml:space="preserve">The </w:t>
      </w:r>
      <w:r w:rsidR="0078677A">
        <w:rPr>
          <w:rFonts w:ascii="Times New Roman" w:hAnsi="Times New Roman"/>
          <w:sz w:val="24"/>
          <w:szCs w:val="24"/>
          <w:lang w:val="en-US"/>
        </w:rPr>
        <w:t xml:space="preserve">personnel </w:t>
      </w:r>
      <w:r w:rsidRPr="006D411D">
        <w:rPr>
          <w:rFonts w:ascii="Times New Roman" w:hAnsi="Times New Roman"/>
          <w:sz w:val="24"/>
          <w:szCs w:val="24"/>
          <w:lang w:val="en-US"/>
        </w:rPr>
        <w:t>costs of a newly recruited person</w:t>
      </w:r>
      <w:r w:rsidR="0035085D">
        <w:rPr>
          <w:rFonts w:ascii="Times New Roman" w:hAnsi="Times New Roman"/>
          <w:sz w:val="24"/>
          <w:szCs w:val="24"/>
          <w:lang w:val="en-US"/>
        </w:rPr>
        <w:t>.</w:t>
      </w:r>
    </w:p>
    <w:p w14:paraId="6BC2CFDC" w14:textId="77777777" w:rsidR="005C575E" w:rsidRPr="006D411D" w:rsidRDefault="005C575E" w:rsidP="006D411D">
      <w:pPr>
        <w:spacing w:after="0" w:line="240" w:lineRule="auto"/>
        <w:jc w:val="both"/>
        <w:rPr>
          <w:rFonts w:ascii="Times New Roman" w:hAnsi="Times New Roman" w:cs="Times New Roman"/>
          <w:b/>
          <w:sz w:val="24"/>
          <w:szCs w:val="24"/>
          <w:lang w:val="en-US"/>
        </w:rPr>
      </w:pPr>
    </w:p>
    <w:p w14:paraId="5D76D8E3" w14:textId="767B6D74" w:rsidR="00516438" w:rsidRPr="0066030E" w:rsidRDefault="005C575E" w:rsidP="00DE28BD">
      <w:pPr>
        <w:pStyle w:val="ListParagraph"/>
        <w:numPr>
          <w:ilvl w:val="1"/>
          <w:numId w:val="9"/>
        </w:numPr>
        <w:spacing w:after="0" w:line="240" w:lineRule="auto"/>
        <w:jc w:val="both"/>
        <w:rPr>
          <w:rFonts w:ascii="Times New Roman" w:hAnsi="Times New Roman"/>
          <w:b/>
          <w:sz w:val="24"/>
          <w:szCs w:val="24"/>
          <w:lang w:val="en-US"/>
        </w:rPr>
      </w:pPr>
      <w:r w:rsidRPr="006D411D">
        <w:rPr>
          <w:rFonts w:ascii="Times New Roman" w:hAnsi="Times New Roman"/>
          <w:b/>
          <w:sz w:val="24"/>
          <w:szCs w:val="24"/>
          <w:lang w:val="en-US"/>
        </w:rPr>
        <w:t xml:space="preserve">   Random sampling</w:t>
      </w:r>
      <w:r w:rsidR="00DE28BD">
        <w:rPr>
          <w:rStyle w:val="FootnoteReference"/>
          <w:rFonts w:ascii="Times New Roman" w:hAnsi="Times New Roman"/>
          <w:b/>
          <w:sz w:val="24"/>
          <w:szCs w:val="24"/>
          <w:lang w:val="en-US"/>
        </w:rPr>
        <w:footnoteReference w:id="3"/>
      </w:r>
    </w:p>
    <w:p w14:paraId="50F917A9" w14:textId="77777777" w:rsidR="0066030E" w:rsidRPr="0066030E" w:rsidRDefault="0066030E" w:rsidP="0066030E">
      <w:pPr>
        <w:pStyle w:val="ListParagraph"/>
        <w:spacing w:after="0" w:line="240" w:lineRule="auto"/>
        <w:jc w:val="both"/>
        <w:rPr>
          <w:rFonts w:ascii="Times New Roman" w:hAnsi="Times New Roman"/>
          <w:b/>
          <w:sz w:val="6"/>
          <w:szCs w:val="6"/>
          <w:lang w:val="en-US"/>
        </w:rPr>
      </w:pPr>
    </w:p>
    <w:p w14:paraId="306B6192" w14:textId="092CD8F5" w:rsidR="00A96D3E" w:rsidRDefault="00A96D3E" w:rsidP="00A96D3E">
      <w:pPr>
        <w:spacing w:after="0" w:line="240" w:lineRule="auto"/>
        <w:ind w:left="360" w:firstLine="360"/>
        <w:jc w:val="both"/>
        <w:rPr>
          <w:rFonts w:ascii="Times New Roman" w:hAnsi="Times New Roman"/>
          <w:sz w:val="24"/>
          <w:szCs w:val="24"/>
          <w:lang w:val="en-US"/>
        </w:rPr>
      </w:pPr>
      <w:r>
        <w:rPr>
          <w:rFonts w:ascii="Times New Roman" w:hAnsi="Times New Roman"/>
          <w:sz w:val="24"/>
          <w:szCs w:val="24"/>
          <w:lang w:val="en-US"/>
        </w:rPr>
        <w:t xml:space="preserve">Random sampling of </w:t>
      </w:r>
      <w:r w:rsidRPr="00A96D3E">
        <w:rPr>
          <w:rFonts w:ascii="Times New Roman" w:hAnsi="Times New Roman"/>
          <w:sz w:val="24"/>
          <w:szCs w:val="24"/>
          <w:lang w:val="en-US"/>
        </w:rPr>
        <w:t>10</w:t>
      </w:r>
      <w:r w:rsidR="00516438" w:rsidRPr="00A96D3E">
        <w:rPr>
          <w:rFonts w:ascii="Times New Roman" w:hAnsi="Times New Roman"/>
          <w:sz w:val="24"/>
          <w:szCs w:val="24"/>
          <w:lang w:val="en-US"/>
        </w:rPr>
        <w:t xml:space="preserve"> %</w:t>
      </w:r>
      <w:r w:rsidR="00753B3B" w:rsidRPr="00A96D3E">
        <w:rPr>
          <w:rFonts w:ascii="Times New Roman" w:hAnsi="Times New Roman"/>
          <w:sz w:val="24"/>
          <w:szCs w:val="24"/>
          <w:lang w:val="en-US"/>
        </w:rPr>
        <w:t xml:space="preserve"> </w:t>
      </w:r>
      <w:r>
        <w:rPr>
          <w:rFonts w:ascii="Times New Roman" w:hAnsi="Times New Roman"/>
          <w:sz w:val="24"/>
          <w:szCs w:val="24"/>
          <w:lang w:val="en-US"/>
        </w:rPr>
        <w:t xml:space="preserve">of </w:t>
      </w:r>
      <w:r w:rsidR="00CD54C9">
        <w:rPr>
          <w:rFonts w:ascii="Times New Roman" w:hAnsi="Times New Roman"/>
          <w:sz w:val="24"/>
          <w:szCs w:val="24"/>
          <w:lang w:val="en-US"/>
        </w:rPr>
        <w:t>expenditures not verified according to point 1.1.</w:t>
      </w:r>
      <w:r>
        <w:rPr>
          <w:rFonts w:ascii="Times New Roman" w:hAnsi="Times New Roman"/>
          <w:sz w:val="24"/>
          <w:szCs w:val="24"/>
          <w:lang w:val="en-US"/>
        </w:rPr>
        <w:t xml:space="preserve"> </w:t>
      </w:r>
    </w:p>
    <w:p w14:paraId="3B73C3E6" w14:textId="77777777" w:rsidR="00CC2F59" w:rsidRPr="00CD54C9" w:rsidRDefault="00CC2F59" w:rsidP="00CD54C9">
      <w:pPr>
        <w:spacing w:after="0" w:line="240" w:lineRule="auto"/>
        <w:jc w:val="both"/>
        <w:rPr>
          <w:rFonts w:ascii="Times New Roman" w:hAnsi="Times New Roman"/>
          <w:sz w:val="10"/>
          <w:szCs w:val="10"/>
          <w:lang w:val="en-US"/>
        </w:rPr>
      </w:pPr>
    </w:p>
    <w:p w14:paraId="797DB4A2" w14:textId="7F46F66E" w:rsidR="00CC2F59" w:rsidRDefault="00CC2F59" w:rsidP="00CC2F59">
      <w:pPr>
        <w:pStyle w:val="ListParagraph"/>
        <w:numPr>
          <w:ilvl w:val="0"/>
          <w:numId w:val="10"/>
        </w:numPr>
        <w:spacing w:after="0" w:line="240" w:lineRule="auto"/>
        <w:ind w:left="1066" w:hanging="357"/>
        <w:jc w:val="both"/>
        <w:rPr>
          <w:rFonts w:ascii="Times New Roman" w:hAnsi="Times New Roman"/>
          <w:sz w:val="24"/>
          <w:szCs w:val="24"/>
          <w:lang w:val="en-US"/>
        </w:rPr>
      </w:pPr>
      <w:r w:rsidRPr="006D411D">
        <w:rPr>
          <w:rFonts w:ascii="Times New Roman" w:hAnsi="Times New Roman"/>
          <w:sz w:val="24"/>
          <w:szCs w:val="24"/>
          <w:lang w:val="en-US"/>
        </w:rPr>
        <w:t>At least once during the project duration, every B</w:t>
      </w:r>
      <w:r w:rsidR="009A2530">
        <w:rPr>
          <w:rFonts w:ascii="Times New Roman" w:hAnsi="Times New Roman"/>
          <w:sz w:val="24"/>
          <w:szCs w:val="24"/>
          <w:lang w:val="en-US"/>
        </w:rPr>
        <w:t xml:space="preserve">udget </w:t>
      </w:r>
      <w:r w:rsidRPr="006D411D">
        <w:rPr>
          <w:rFonts w:ascii="Times New Roman" w:hAnsi="Times New Roman"/>
          <w:sz w:val="24"/>
          <w:szCs w:val="24"/>
          <w:lang w:val="en-US"/>
        </w:rPr>
        <w:t>L</w:t>
      </w:r>
      <w:r w:rsidR="009A2530">
        <w:rPr>
          <w:rFonts w:ascii="Times New Roman" w:hAnsi="Times New Roman"/>
          <w:sz w:val="24"/>
          <w:szCs w:val="24"/>
          <w:lang w:val="en-US"/>
        </w:rPr>
        <w:t>ine</w:t>
      </w:r>
      <w:r w:rsidRPr="006D411D">
        <w:rPr>
          <w:rFonts w:ascii="Times New Roman" w:hAnsi="Times New Roman"/>
          <w:sz w:val="24"/>
          <w:szCs w:val="24"/>
          <w:lang w:val="en-US"/>
        </w:rPr>
        <w:t xml:space="preserve"> must be included in the sample.</w:t>
      </w:r>
    </w:p>
    <w:p w14:paraId="6687B697" w14:textId="77777777" w:rsidR="00CC2F59" w:rsidRPr="006D411D" w:rsidRDefault="00CC2F59" w:rsidP="00CC2F59">
      <w:pPr>
        <w:spacing w:after="0" w:line="240" w:lineRule="auto"/>
        <w:jc w:val="both"/>
        <w:rPr>
          <w:rFonts w:ascii="Times New Roman" w:hAnsi="Times New Roman"/>
          <w:sz w:val="10"/>
          <w:szCs w:val="10"/>
          <w:lang w:val="en-US"/>
        </w:rPr>
      </w:pPr>
    </w:p>
    <w:p w14:paraId="7F74B5EA" w14:textId="77777777" w:rsidR="00CC2F59" w:rsidRPr="006D411D" w:rsidRDefault="00CC2F59" w:rsidP="00CC2F59">
      <w:pPr>
        <w:pStyle w:val="ListParagraph"/>
        <w:numPr>
          <w:ilvl w:val="0"/>
          <w:numId w:val="10"/>
        </w:numPr>
        <w:spacing w:after="0" w:line="240" w:lineRule="auto"/>
        <w:ind w:left="1066" w:hanging="357"/>
        <w:jc w:val="both"/>
        <w:rPr>
          <w:rFonts w:ascii="Times New Roman" w:hAnsi="Times New Roman"/>
          <w:sz w:val="24"/>
          <w:szCs w:val="24"/>
          <w:lang w:val="en-US"/>
        </w:rPr>
      </w:pPr>
      <w:r w:rsidRPr="006D411D">
        <w:rPr>
          <w:rFonts w:ascii="Times New Roman" w:hAnsi="Times New Roman"/>
          <w:sz w:val="24"/>
          <w:szCs w:val="24"/>
          <w:lang w:val="en-US"/>
        </w:rPr>
        <w:lastRenderedPageBreak/>
        <w:t xml:space="preserve">If the report includes cost lines, where previously have been shortcomings (ineligible costs, irregularities etc.), they may be further included in the sample. </w:t>
      </w:r>
    </w:p>
    <w:p w14:paraId="604606BF" w14:textId="77777777" w:rsidR="00CC2F59" w:rsidRPr="00516438" w:rsidRDefault="00CC2F59" w:rsidP="00CC2F59">
      <w:pPr>
        <w:pStyle w:val="ListParagraph"/>
        <w:spacing w:after="0" w:line="240" w:lineRule="auto"/>
        <w:ind w:left="1068"/>
        <w:jc w:val="both"/>
        <w:rPr>
          <w:rFonts w:ascii="Times New Roman" w:hAnsi="Times New Roman"/>
          <w:sz w:val="24"/>
          <w:szCs w:val="24"/>
          <w:lang w:val="en-US"/>
        </w:rPr>
      </w:pPr>
    </w:p>
    <w:p w14:paraId="701F9CCE" w14:textId="77777777" w:rsidR="006D411D" w:rsidRDefault="006D411D" w:rsidP="00516438">
      <w:pPr>
        <w:spacing w:after="0" w:line="240" w:lineRule="auto"/>
        <w:jc w:val="both"/>
        <w:rPr>
          <w:rFonts w:ascii="Times New Roman" w:hAnsi="Times New Roman"/>
          <w:b/>
          <w:sz w:val="24"/>
          <w:szCs w:val="24"/>
          <w:lang w:val="en-US"/>
        </w:rPr>
      </w:pPr>
    </w:p>
    <w:p w14:paraId="11142D2C" w14:textId="6AF47A9E" w:rsidR="00516438" w:rsidRDefault="00516438" w:rsidP="0035085D">
      <w:pPr>
        <w:spacing w:after="0" w:line="240" w:lineRule="auto"/>
        <w:ind w:left="708"/>
        <w:jc w:val="both"/>
        <w:rPr>
          <w:rFonts w:ascii="Times New Roman" w:hAnsi="Times New Roman"/>
          <w:sz w:val="24"/>
          <w:szCs w:val="24"/>
          <w:lang w:val="en-US"/>
        </w:rPr>
      </w:pPr>
      <w:r w:rsidRPr="0035085D">
        <w:rPr>
          <w:rFonts w:ascii="Times New Roman" w:hAnsi="Times New Roman"/>
          <w:sz w:val="24"/>
          <w:szCs w:val="24"/>
          <w:lang w:val="en-US"/>
        </w:rPr>
        <w:t xml:space="preserve">In case </w:t>
      </w:r>
      <w:r w:rsidRPr="0066030E">
        <w:rPr>
          <w:rFonts w:ascii="Times New Roman" w:hAnsi="Times New Roman"/>
          <w:b/>
          <w:sz w:val="24"/>
          <w:szCs w:val="24"/>
          <w:lang w:val="en-US"/>
        </w:rPr>
        <w:t>ineligible cost</w:t>
      </w:r>
      <w:r w:rsidRPr="0035085D">
        <w:rPr>
          <w:rFonts w:ascii="Times New Roman" w:hAnsi="Times New Roman"/>
          <w:sz w:val="24"/>
          <w:szCs w:val="24"/>
          <w:lang w:val="en-US"/>
        </w:rPr>
        <w:t xml:space="preserve"> </w:t>
      </w:r>
      <w:r w:rsidR="00CC2F59" w:rsidRPr="0035085D">
        <w:rPr>
          <w:rFonts w:ascii="Times New Roman" w:hAnsi="Times New Roman"/>
          <w:sz w:val="24"/>
          <w:szCs w:val="24"/>
          <w:lang w:val="en-US"/>
        </w:rPr>
        <w:t xml:space="preserve">(except for calculation mistakes, missing documents etc.) </w:t>
      </w:r>
      <w:r w:rsidRPr="0035085D">
        <w:rPr>
          <w:rFonts w:ascii="Times New Roman" w:hAnsi="Times New Roman"/>
          <w:sz w:val="24"/>
          <w:szCs w:val="24"/>
          <w:lang w:val="en-US"/>
        </w:rPr>
        <w:t xml:space="preserve">in the verified expenditures </w:t>
      </w:r>
      <w:proofErr w:type="gramStart"/>
      <w:r w:rsidRPr="0035085D">
        <w:rPr>
          <w:rFonts w:ascii="Times New Roman" w:hAnsi="Times New Roman"/>
          <w:sz w:val="24"/>
          <w:szCs w:val="24"/>
          <w:lang w:val="en-US"/>
        </w:rPr>
        <w:t>is found</w:t>
      </w:r>
      <w:proofErr w:type="gramEnd"/>
      <w:r w:rsidRPr="0035085D">
        <w:rPr>
          <w:rFonts w:ascii="Times New Roman" w:hAnsi="Times New Roman"/>
          <w:sz w:val="24"/>
          <w:szCs w:val="24"/>
          <w:lang w:val="en-US"/>
        </w:rPr>
        <w:t>:</w:t>
      </w:r>
    </w:p>
    <w:p w14:paraId="70730E31" w14:textId="77777777" w:rsidR="0066030E" w:rsidRPr="0066030E" w:rsidRDefault="0066030E" w:rsidP="0066030E">
      <w:pPr>
        <w:spacing w:after="0" w:line="240" w:lineRule="auto"/>
        <w:jc w:val="both"/>
        <w:rPr>
          <w:rFonts w:ascii="Times New Roman" w:hAnsi="Times New Roman"/>
          <w:sz w:val="6"/>
          <w:szCs w:val="6"/>
          <w:lang w:val="en-US"/>
        </w:rPr>
      </w:pPr>
    </w:p>
    <w:p w14:paraId="3FD63F67" w14:textId="54ACC6E4" w:rsidR="00516438" w:rsidRPr="0035085D" w:rsidRDefault="00516438" w:rsidP="00516438">
      <w:pPr>
        <w:pStyle w:val="ListParagraph"/>
        <w:numPr>
          <w:ilvl w:val="0"/>
          <w:numId w:val="10"/>
        </w:numPr>
        <w:spacing w:after="0" w:line="240" w:lineRule="auto"/>
        <w:jc w:val="both"/>
        <w:rPr>
          <w:rFonts w:ascii="Times New Roman" w:hAnsi="Times New Roman"/>
          <w:sz w:val="24"/>
          <w:szCs w:val="24"/>
          <w:lang w:val="en-US"/>
        </w:rPr>
      </w:pPr>
      <w:r w:rsidRPr="0035085D">
        <w:rPr>
          <w:rFonts w:ascii="Times New Roman" w:hAnsi="Times New Roman"/>
          <w:sz w:val="24"/>
          <w:szCs w:val="24"/>
          <w:lang w:val="en-US"/>
        </w:rPr>
        <w:t>up to 2%, the sample will not be extended;</w:t>
      </w:r>
    </w:p>
    <w:p w14:paraId="272DCF6B" w14:textId="77777777" w:rsidR="0035085D" w:rsidRPr="0035085D" w:rsidRDefault="0035085D" w:rsidP="0035085D">
      <w:pPr>
        <w:pStyle w:val="ListParagraph"/>
        <w:spacing w:after="0" w:line="240" w:lineRule="auto"/>
        <w:ind w:left="1068"/>
        <w:jc w:val="both"/>
        <w:rPr>
          <w:rFonts w:ascii="Times New Roman" w:hAnsi="Times New Roman"/>
          <w:sz w:val="10"/>
          <w:szCs w:val="10"/>
          <w:lang w:val="en-US"/>
        </w:rPr>
      </w:pPr>
    </w:p>
    <w:p w14:paraId="5DB367A9" w14:textId="006D36F3" w:rsidR="00516438" w:rsidRPr="0035085D" w:rsidRDefault="0078677A" w:rsidP="00516438">
      <w:pPr>
        <w:pStyle w:val="ListParagraph"/>
        <w:numPr>
          <w:ilvl w:val="0"/>
          <w:numId w:val="10"/>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the amount of 2,01 % – </w:t>
      </w:r>
      <w:r w:rsidR="00516438" w:rsidRPr="0035085D">
        <w:rPr>
          <w:rFonts w:ascii="Times New Roman" w:hAnsi="Times New Roman"/>
          <w:sz w:val="24"/>
          <w:szCs w:val="24"/>
          <w:lang w:val="en-US"/>
        </w:rPr>
        <w:t xml:space="preserve">9,99 %, the sample will be extended to 50 % of costs based on the content of the error </w:t>
      </w:r>
      <w:r w:rsidR="0035085D" w:rsidRPr="0035085D">
        <w:rPr>
          <w:rFonts w:ascii="Times New Roman" w:hAnsi="Times New Roman"/>
          <w:sz w:val="24"/>
          <w:szCs w:val="24"/>
          <w:lang w:val="en-US"/>
        </w:rPr>
        <w:t>or in the specific BL</w:t>
      </w:r>
      <w:r>
        <w:rPr>
          <w:rStyle w:val="FootnoteReference"/>
          <w:rFonts w:ascii="Times New Roman" w:hAnsi="Times New Roman"/>
          <w:sz w:val="24"/>
          <w:szCs w:val="24"/>
          <w:lang w:val="en-US"/>
        </w:rPr>
        <w:footnoteReference w:id="4"/>
      </w:r>
      <w:r w:rsidR="0035085D" w:rsidRPr="0035085D">
        <w:rPr>
          <w:rFonts w:ascii="Times New Roman" w:hAnsi="Times New Roman"/>
          <w:sz w:val="24"/>
          <w:szCs w:val="24"/>
          <w:lang w:val="en-US"/>
        </w:rPr>
        <w:t>;</w:t>
      </w:r>
    </w:p>
    <w:p w14:paraId="237B0B13" w14:textId="77777777" w:rsidR="0035085D" w:rsidRPr="0035085D" w:rsidRDefault="0035085D" w:rsidP="0035085D">
      <w:pPr>
        <w:spacing w:after="0" w:line="240" w:lineRule="auto"/>
        <w:jc w:val="both"/>
        <w:rPr>
          <w:rFonts w:ascii="Times New Roman" w:hAnsi="Times New Roman"/>
          <w:sz w:val="10"/>
          <w:szCs w:val="10"/>
          <w:lang w:val="en-US"/>
        </w:rPr>
      </w:pPr>
    </w:p>
    <w:p w14:paraId="6237D96C" w14:textId="12AAC3FC" w:rsidR="006D411D" w:rsidRPr="006250BF" w:rsidRDefault="00CC2F59" w:rsidP="00CC2F59">
      <w:pPr>
        <w:pStyle w:val="ListParagraph"/>
        <w:numPr>
          <w:ilvl w:val="0"/>
          <w:numId w:val="10"/>
        </w:numPr>
        <w:spacing w:after="0" w:line="240" w:lineRule="auto"/>
        <w:jc w:val="both"/>
        <w:rPr>
          <w:rFonts w:ascii="Times New Roman" w:hAnsi="Times New Roman"/>
          <w:sz w:val="24"/>
          <w:szCs w:val="24"/>
          <w:lang w:val="en-US"/>
        </w:rPr>
      </w:pPr>
      <w:proofErr w:type="gramStart"/>
      <w:r w:rsidRPr="0035085D">
        <w:rPr>
          <w:rFonts w:ascii="Times New Roman" w:hAnsi="Times New Roman"/>
          <w:sz w:val="24"/>
          <w:szCs w:val="24"/>
          <w:lang w:val="en-US"/>
        </w:rPr>
        <w:t>in</w:t>
      </w:r>
      <w:proofErr w:type="gramEnd"/>
      <w:r w:rsidRPr="0035085D">
        <w:rPr>
          <w:rFonts w:ascii="Times New Roman" w:hAnsi="Times New Roman"/>
          <w:sz w:val="24"/>
          <w:szCs w:val="24"/>
          <w:lang w:val="en-US"/>
        </w:rPr>
        <w:t xml:space="preserve"> the amount of 10% or more, the sample will be extended to </w:t>
      </w:r>
      <w:r w:rsidR="0078677A">
        <w:rPr>
          <w:rFonts w:ascii="Times New Roman" w:hAnsi="Times New Roman"/>
          <w:sz w:val="24"/>
          <w:szCs w:val="24"/>
          <w:lang w:val="en-US"/>
        </w:rPr>
        <w:t>10</w:t>
      </w:r>
      <w:r w:rsidRPr="0035085D">
        <w:rPr>
          <w:rFonts w:ascii="Times New Roman" w:hAnsi="Times New Roman"/>
          <w:sz w:val="24"/>
          <w:szCs w:val="24"/>
          <w:lang w:val="en-US"/>
        </w:rPr>
        <w:t>0 % of costs based on the content of the error or in the specific BL.</w:t>
      </w:r>
    </w:p>
    <w:p w14:paraId="632F2BFD" w14:textId="77777777" w:rsidR="00CC2F59" w:rsidRPr="006D411D" w:rsidRDefault="00CC2F59" w:rsidP="00CC2F59">
      <w:pPr>
        <w:spacing w:after="0" w:line="240" w:lineRule="auto"/>
        <w:jc w:val="both"/>
        <w:rPr>
          <w:rFonts w:ascii="Times New Roman" w:hAnsi="Times New Roman" w:cs="Times New Roman"/>
          <w:sz w:val="24"/>
          <w:szCs w:val="24"/>
          <w:lang w:val="en-US"/>
        </w:rPr>
      </w:pPr>
    </w:p>
    <w:p w14:paraId="79D83C3C" w14:textId="714521A3" w:rsidR="00753B3B" w:rsidRDefault="005C575E" w:rsidP="00753B3B">
      <w:pPr>
        <w:spacing w:after="0" w:line="240" w:lineRule="auto"/>
        <w:ind w:left="360"/>
        <w:jc w:val="both"/>
        <w:rPr>
          <w:rFonts w:ascii="Times New Roman" w:hAnsi="Times New Roman"/>
          <w:sz w:val="24"/>
          <w:szCs w:val="24"/>
          <w:lang w:val="en-GB"/>
        </w:rPr>
      </w:pPr>
      <w:r w:rsidRPr="006D411D">
        <w:rPr>
          <w:rFonts w:ascii="Times New Roman" w:hAnsi="Times New Roman" w:cs="Times New Roman"/>
          <w:sz w:val="24"/>
          <w:szCs w:val="24"/>
          <w:lang w:val="en-US"/>
        </w:rPr>
        <w:t xml:space="preserve">For the purpose of an adequate audit trail, the </w:t>
      </w:r>
      <w:r w:rsidR="009A2530">
        <w:rPr>
          <w:rFonts w:ascii="Times New Roman" w:hAnsi="Times New Roman" w:cs="Times New Roman"/>
          <w:sz w:val="24"/>
          <w:szCs w:val="24"/>
          <w:lang w:val="en-US"/>
        </w:rPr>
        <w:t>financial</w:t>
      </w:r>
      <w:r w:rsidR="006D411D">
        <w:rPr>
          <w:rFonts w:ascii="Times New Roman" w:hAnsi="Times New Roman" w:cs="Times New Roman"/>
          <w:sz w:val="24"/>
          <w:szCs w:val="24"/>
          <w:lang w:val="en-US"/>
        </w:rPr>
        <w:t xml:space="preserve"> controller</w:t>
      </w:r>
      <w:r w:rsidRPr="006D411D">
        <w:rPr>
          <w:rFonts w:ascii="Times New Roman" w:hAnsi="Times New Roman" w:cs="Times New Roman"/>
          <w:sz w:val="24"/>
          <w:szCs w:val="24"/>
          <w:lang w:val="en-US"/>
        </w:rPr>
        <w:t xml:space="preserve"> must compile and document a precise description of how the sample </w:t>
      </w:r>
      <w:proofErr w:type="gramStart"/>
      <w:r w:rsidRPr="006D411D">
        <w:rPr>
          <w:rFonts w:ascii="Times New Roman" w:hAnsi="Times New Roman" w:cs="Times New Roman"/>
          <w:sz w:val="24"/>
          <w:szCs w:val="24"/>
          <w:lang w:val="en-US"/>
        </w:rPr>
        <w:t>was taken</w:t>
      </w:r>
      <w:proofErr w:type="gramEnd"/>
      <w:r w:rsidRPr="006D411D">
        <w:rPr>
          <w:rFonts w:ascii="Times New Roman" w:hAnsi="Times New Roman" w:cs="Times New Roman"/>
          <w:sz w:val="24"/>
          <w:szCs w:val="24"/>
          <w:lang w:val="en-US"/>
        </w:rPr>
        <w:t xml:space="preserve"> when using the sample-based methodology for checking the eligibility of the costs declared in the partner report. </w:t>
      </w:r>
      <w:r w:rsidR="00CD54C9" w:rsidRPr="00643E5F">
        <w:rPr>
          <w:rFonts w:ascii="Times New Roman" w:hAnsi="Times New Roman"/>
          <w:sz w:val="24"/>
          <w:szCs w:val="24"/>
          <w:lang w:val="en-GB"/>
        </w:rPr>
        <w:t xml:space="preserve">This description should indicate to the details of the methodology followed by the financial controller </w:t>
      </w:r>
      <w:proofErr w:type="gramStart"/>
      <w:r w:rsidR="00CD54C9" w:rsidRPr="00643E5F">
        <w:rPr>
          <w:rFonts w:ascii="Times New Roman" w:hAnsi="Times New Roman"/>
          <w:sz w:val="24"/>
          <w:szCs w:val="24"/>
          <w:lang w:val="en-GB"/>
        </w:rPr>
        <w:t>and also</w:t>
      </w:r>
      <w:proofErr w:type="gramEnd"/>
      <w:r w:rsidR="00CD54C9" w:rsidRPr="00643E5F">
        <w:rPr>
          <w:rFonts w:ascii="Times New Roman" w:hAnsi="Times New Roman"/>
          <w:sz w:val="24"/>
          <w:szCs w:val="24"/>
          <w:lang w:val="en-GB"/>
        </w:rPr>
        <w:t xml:space="preserve"> refer to the main results and the type of errors detected during desk-based verification.</w:t>
      </w:r>
    </w:p>
    <w:p w14:paraId="340D29A3" w14:textId="77777777" w:rsidR="00CD54C9" w:rsidRDefault="00CD54C9" w:rsidP="00753B3B">
      <w:pPr>
        <w:spacing w:after="0" w:line="240" w:lineRule="auto"/>
        <w:ind w:left="360"/>
        <w:jc w:val="both"/>
        <w:rPr>
          <w:rFonts w:ascii="Times New Roman" w:hAnsi="Times New Roman"/>
          <w:sz w:val="24"/>
          <w:szCs w:val="24"/>
          <w:lang w:val="en-GB"/>
        </w:rPr>
      </w:pPr>
    </w:p>
    <w:p w14:paraId="1E503510" w14:textId="630FF5A0" w:rsidR="00CD54C9" w:rsidRPr="00643E5F" w:rsidRDefault="00CD54C9" w:rsidP="00CD54C9">
      <w:pPr>
        <w:spacing w:after="120" w:line="240" w:lineRule="auto"/>
        <w:ind w:left="360"/>
        <w:jc w:val="both"/>
        <w:rPr>
          <w:rFonts w:ascii="Times New Roman" w:hAnsi="Times New Roman" w:cs="Times New Roman"/>
          <w:sz w:val="24"/>
          <w:szCs w:val="24"/>
          <w:lang w:val="en-GB"/>
        </w:rPr>
      </w:pPr>
      <w:r w:rsidRPr="00643E5F">
        <w:rPr>
          <w:rFonts w:ascii="Times New Roman" w:hAnsi="Times New Roman" w:cs="Times New Roman"/>
          <w:sz w:val="24"/>
          <w:szCs w:val="24"/>
          <w:lang w:val="en-GB"/>
        </w:rPr>
        <w:t xml:space="preserve">In the Technical Assistance reports </w:t>
      </w:r>
      <w:proofErr w:type="gramStart"/>
      <w:r w:rsidRPr="00643E5F">
        <w:rPr>
          <w:rFonts w:ascii="Times New Roman" w:hAnsi="Times New Roman" w:cs="Times New Roman"/>
          <w:sz w:val="24"/>
          <w:szCs w:val="24"/>
          <w:lang w:val="en-GB"/>
        </w:rPr>
        <w:t>only items with the value from 5000 euros (</w:t>
      </w:r>
      <w:r w:rsidR="00891C40">
        <w:rPr>
          <w:rFonts w:ascii="Times New Roman" w:hAnsi="Times New Roman" w:cs="Times New Roman"/>
          <w:sz w:val="24"/>
          <w:szCs w:val="24"/>
          <w:lang w:val="en-GB"/>
        </w:rPr>
        <w:t>excluding</w:t>
      </w:r>
      <w:r w:rsidRPr="00643E5F">
        <w:rPr>
          <w:rFonts w:ascii="Times New Roman" w:hAnsi="Times New Roman" w:cs="Times New Roman"/>
          <w:sz w:val="24"/>
          <w:szCs w:val="24"/>
          <w:lang w:val="en-GB"/>
        </w:rPr>
        <w:t xml:space="preserve"> VAT) that have not been previously controlled in the frames of other procedures in State Shared Service Centre</w:t>
      </w:r>
      <w:r>
        <w:rPr>
          <w:rFonts w:ascii="Times New Roman" w:hAnsi="Times New Roman" w:cs="Times New Roman"/>
          <w:sz w:val="24"/>
          <w:szCs w:val="24"/>
          <w:lang w:val="en-GB"/>
        </w:rPr>
        <w:t xml:space="preserve"> are </w:t>
      </w:r>
      <w:r w:rsidR="009A2530">
        <w:rPr>
          <w:rFonts w:ascii="Times New Roman" w:hAnsi="Times New Roman" w:cs="Times New Roman"/>
          <w:sz w:val="24"/>
          <w:szCs w:val="24"/>
          <w:lang w:val="en-GB"/>
        </w:rPr>
        <w:t>verified by the financial controller</w:t>
      </w:r>
      <w:proofErr w:type="gramEnd"/>
      <w:r w:rsidRPr="00643E5F">
        <w:rPr>
          <w:rFonts w:ascii="Times New Roman" w:hAnsi="Times New Roman" w:cs="Times New Roman"/>
          <w:sz w:val="24"/>
          <w:szCs w:val="24"/>
          <w:lang w:val="en-GB"/>
        </w:rPr>
        <w:t>.</w:t>
      </w:r>
    </w:p>
    <w:p w14:paraId="08F462EB" w14:textId="77777777" w:rsidR="0066030E" w:rsidRPr="006D411D" w:rsidRDefault="0066030E" w:rsidP="006D411D">
      <w:pPr>
        <w:spacing w:after="0" w:line="240" w:lineRule="auto"/>
        <w:jc w:val="both"/>
        <w:rPr>
          <w:rFonts w:ascii="Times New Roman" w:hAnsi="Times New Roman" w:cs="Times New Roman"/>
          <w:b/>
          <w:sz w:val="24"/>
          <w:szCs w:val="24"/>
          <w:lang w:val="en-US"/>
        </w:rPr>
      </w:pPr>
    </w:p>
    <w:p w14:paraId="59583622" w14:textId="25548EB1" w:rsidR="005C575E" w:rsidRPr="006D411D" w:rsidRDefault="005C575E" w:rsidP="006D411D">
      <w:pPr>
        <w:pStyle w:val="ListParagraph"/>
        <w:numPr>
          <w:ilvl w:val="0"/>
          <w:numId w:val="9"/>
        </w:numPr>
        <w:spacing w:after="0" w:line="240" w:lineRule="auto"/>
        <w:jc w:val="both"/>
        <w:rPr>
          <w:rFonts w:ascii="Times New Roman" w:hAnsi="Times New Roman"/>
          <w:b/>
          <w:sz w:val="24"/>
          <w:szCs w:val="24"/>
          <w:lang w:val="en-US"/>
        </w:rPr>
      </w:pPr>
      <w:r w:rsidRPr="006D411D">
        <w:rPr>
          <w:rFonts w:ascii="Times New Roman" w:hAnsi="Times New Roman"/>
          <w:b/>
          <w:sz w:val="24"/>
          <w:szCs w:val="24"/>
          <w:lang w:val="en-US"/>
        </w:rPr>
        <w:t>On-the-spot</w:t>
      </w:r>
      <w:r w:rsidRPr="006E3848">
        <w:rPr>
          <w:rFonts w:ascii="Times New Roman" w:hAnsi="Times New Roman"/>
          <w:b/>
          <w:sz w:val="24"/>
          <w:szCs w:val="24"/>
          <w:lang w:val="en-US"/>
        </w:rPr>
        <w:t xml:space="preserve"> </w:t>
      </w:r>
      <w:r w:rsidR="006E3848" w:rsidRPr="006E3848">
        <w:rPr>
          <w:rFonts w:ascii="Times New Roman" w:hAnsi="Times New Roman"/>
          <w:b/>
          <w:sz w:val="24"/>
          <w:szCs w:val="24"/>
          <w:lang w:val="en-US"/>
        </w:rPr>
        <w:t>verifications</w:t>
      </w:r>
    </w:p>
    <w:p w14:paraId="395310F5" w14:textId="77777777" w:rsidR="006D411D" w:rsidRDefault="006D411D" w:rsidP="006D411D">
      <w:pPr>
        <w:spacing w:after="0" w:line="240" w:lineRule="auto"/>
        <w:ind w:left="360"/>
        <w:jc w:val="both"/>
        <w:rPr>
          <w:rFonts w:ascii="Times New Roman" w:hAnsi="Times New Roman" w:cs="Times New Roman"/>
          <w:sz w:val="24"/>
          <w:szCs w:val="24"/>
          <w:lang w:val="en-US"/>
        </w:rPr>
      </w:pPr>
    </w:p>
    <w:p w14:paraId="24735265" w14:textId="0C0E190B" w:rsidR="008A6A50" w:rsidRPr="006D411D" w:rsidRDefault="008A6A50" w:rsidP="006D411D">
      <w:pPr>
        <w:spacing w:after="0" w:line="240" w:lineRule="auto"/>
        <w:ind w:left="360"/>
        <w:jc w:val="both"/>
        <w:rPr>
          <w:rFonts w:ascii="Times New Roman" w:hAnsi="Times New Roman" w:cs="Times New Roman"/>
          <w:sz w:val="24"/>
          <w:szCs w:val="24"/>
          <w:lang w:val="en-US"/>
        </w:rPr>
      </w:pPr>
      <w:r w:rsidRPr="006D411D">
        <w:rPr>
          <w:rFonts w:ascii="Times New Roman" w:hAnsi="Times New Roman" w:cs="Times New Roman"/>
          <w:sz w:val="24"/>
          <w:szCs w:val="24"/>
          <w:lang w:val="en-US"/>
        </w:rPr>
        <w:t xml:space="preserve">On-the-spot </w:t>
      </w:r>
      <w:r w:rsidR="006E3848">
        <w:rPr>
          <w:rFonts w:ascii="Times New Roman" w:hAnsi="Times New Roman" w:cs="Times New Roman"/>
          <w:sz w:val="24"/>
          <w:szCs w:val="24"/>
          <w:lang w:val="en-US"/>
        </w:rPr>
        <w:t>verifications</w:t>
      </w:r>
      <w:r w:rsidRPr="006D411D">
        <w:rPr>
          <w:rFonts w:ascii="Times New Roman" w:hAnsi="Times New Roman" w:cs="Times New Roman"/>
          <w:sz w:val="24"/>
          <w:szCs w:val="24"/>
          <w:lang w:val="en-US"/>
        </w:rPr>
        <w:t xml:space="preserve"> </w:t>
      </w:r>
      <w:proofErr w:type="gramStart"/>
      <w:r w:rsidRPr="006D411D">
        <w:rPr>
          <w:rFonts w:ascii="Times New Roman" w:hAnsi="Times New Roman" w:cs="Times New Roman"/>
          <w:sz w:val="24"/>
          <w:szCs w:val="24"/>
          <w:lang w:val="en-US"/>
        </w:rPr>
        <w:t>are carried out</w:t>
      </w:r>
      <w:proofErr w:type="gramEnd"/>
      <w:r w:rsidRPr="006D411D">
        <w:rPr>
          <w:rFonts w:ascii="Times New Roman" w:hAnsi="Times New Roman" w:cs="Times New Roman"/>
          <w:sz w:val="24"/>
          <w:szCs w:val="24"/>
          <w:lang w:val="en-US"/>
        </w:rPr>
        <w:t xml:space="preserve"> complementary to the de</w:t>
      </w:r>
      <w:r w:rsidR="00F3142C">
        <w:rPr>
          <w:rFonts w:ascii="Times New Roman" w:hAnsi="Times New Roman" w:cs="Times New Roman"/>
          <w:sz w:val="24"/>
          <w:szCs w:val="24"/>
          <w:lang w:val="en-US"/>
        </w:rPr>
        <w:t>sk-based check in order to verify</w:t>
      </w:r>
      <w:r w:rsidRPr="006D411D">
        <w:rPr>
          <w:rFonts w:ascii="Times New Roman" w:hAnsi="Times New Roman" w:cs="Times New Roman"/>
          <w:sz w:val="24"/>
          <w:szCs w:val="24"/>
          <w:lang w:val="en-US"/>
        </w:rPr>
        <w:t xml:space="preserve"> in particular the reality of the operation, delivery of the produc</w:t>
      </w:r>
      <w:r w:rsidR="009D35BC" w:rsidRPr="006D411D">
        <w:rPr>
          <w:rFonts w:ascii="Times New Roman" w:hAnsi="Times New Roman" w:cs="Times New Roman"/>
          <w:sz w:val="24"/>
          <w:szCs w:val="24"/>
          <w:lang w:val="en-US"/>
        </w:rPr>
        <w:t>t/service</w:t>
      </w:r>
      <w:r w:rsidRPr="006D411D">
        <w:rPr>
          <w:rFonts w:ascii="Times New Roman" w:hAnsi="Times New Roman" w:cs="Times New Roman"/>
          <w:sz w:val="24"/>
          <w:szCs w:val="24"/>
          <w:lang w:val="en-US"/>
        </w:rPr>
        <w:t>. On-the-spot</w:t>
      </w:r>
      <w:r w:rsidR="006E3848" w:rsidRPr="006E3848">
        <w:rPr>
          <w:rFonts w:ascii="Times New Roman" w:hAnsi="Times New Roman" w:cs="Times New Roman"/>
          <w:sz w:val="24"/>
          <w:szCs w:val="24"/>
          <w:lang w:val="en-US"/>
        </w:rPr>
        <w:t xml:space="preserve"> </w:t>
      </w:r>
      <w:r w:rsidR="006E3848">
        <w:rPr>
          <w:rFonts w:ascii="Times New Roman" w:hAnsi="Times New Roman" w:cs="Times New Roman"/>
          <w:sz w:val="24"/>
          <w:szCs w:val="24"/>
          <w:lang w:val="en-US"/>
        </w:rPr>
        <w:t>verifications</w:t>
      </w:r>
      <w:r w:rsidR="006E3848" w:rsidRPr="006D411D">
        <w:rPr>
          <w:rFonts w:ascii="Times New Roman" w:hAnsi="Times New Roman" w:cs="Times New Roman"/>
          <w:sz w:val="24"/>
          <w:szCs w:val="24"/>
          <w:lang w:val="en-US"/>
        </w:rPr>
        <w:t xml:space="preserve"> </w:t>
      </w:r>
      <w:proofErr w:type="gramStart"/>
      <w:r w:rsidRPr="006D411D">
        <w:rPr>
          <w:rFonts w:ascii="Times New Roman" w:hAnsi="Times New Roman" w:cs="Times New Roman"/>
          <w:sz w:val="24"/>
          <w:szCs w:val="24"/>
          <w:lang w:val="en-US"/>
        </w:rPr>
        <w:t>can also be</w:t>
      </w:r>
      <w:r w:rsidR="00744BF6" w:rsidRPr="006D411D">
        <w:rPr>
          <w:rFonts w:ascii="Times New Roman" w:hAnsi="Times New Roman" w:cs="Times New Roman"/>
          <w:sz w:val="24"/>
          <w:szCs w:val="24"/>
          <w:lang w:val="en-US"/>
        </w:rPr>
        <w:t xml:space="preserve"> conducted</w:t>
      </w:r>
      <w:proofErr w:type="gramEnd"/>
      <w:r w:rsidR="00C77B76" w:rsidRPr="006D411D">
        <w:rPr>
          <w:rFonts w:ascii="Times New Roman" w:hAnsi="Times New Roman" w:cs="Times New Roman"/>
          <w:sz w:val="24"/>
          <w:szCs w:val="24"/>
          <w:lang w:val="en-US"/>
        </w:rPr>
        <w:t xml:space="preserve"> to check </w:t>
      </w:r>
      <w:r w:rsidR="00BC2D2C" w:rsidRPr="006D411D">
        <w:rPr>
          <w:rFonts w:ascii="Times New Roman" w:hAnsi="Times New Roman" w:cs="Times New Roman"/>
          <w:sz w:val="24"/>
          <w:szCs w:val="24"/>
          <w:lang w:val="en-US"/>
        </w:rPr>
        <w:t>whether</w:t>
      </w:r>
      <w:r w:rsidR="00C77B76" w:rsidRPr="006D411D">
        <w:rPr>
          <w:rFonts w:ascii="Times New Roman" w:hAnsi="Times New Roman" w:cs="Times New Roman"/>
          <w:sz w:val="24"/>
          <w:szCs w:val="24"/>
          <w:lang w:val="en-US"/>
        </w:rPr>
        <w:t xml:space="preserve"> the project partner</w:t>
      </w:r>
      <w:r w:rsidRPr="006D411D">
        <w:rPr>
          <w:rFonts w:ascii="Times New Roman" w:hAnsi="Times New Roman" w:cs="Times New Roman"/>
          <w:sz w:val="24"/>
          <w:szCs w:val="24"/>
          <w:lang w:val="en-US"/>
        </w:rPr>
        <w:t xml:space="preserve"> is providing accurate information regarding the physical and financial implementation of the operation.</w:t>
      </w:r>
    </w:p>
    <w:p w14:paraId="139CE725" w14:textId="77777777" w:rsidR="006D411D" w:rsidRPr="006D411D" w:rsidRDefault="006D411D" w:rsidP="006D411D">
      <w:pPr>
        <w:spacing w:after="0" w:line="240" w:lineRule="auto"/>
        <w:ind w:left="360"/>
        <w:jc w:val="both"/>
        <w:rPr>
          <w:rFonts w:ascii="Times New Roman" w:hAnsi="Times New Roman" w:cs="Times New Roman"/>
          <w:sz w:val="24"/>
          <w:szCs w:val="24"/>
          <w:lang w:val="en-US"/>
        </w:rPr>
      </w:pPr>
    </w:p>
    <w:p w14:paraId="52980C39" w14:textId="69776BB6" w:rsidR="0078677A" w:rsidRDefault="00E03CF2" w:rsidP="006D411D">
      <w:p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either equipment </w:t>
      </w:r>
      <w:proofErr w:type="gramStart"/>
      <w:r>
        <w:rPr>
          <w:rFonts w:ascii="Times New Roman" w:hAnsi="Times New Roman" w:cs="Times New Roman"/>
          <w:sz w:val="24"/>
          <w:szCs w:val="24"/>
          <w:lang w:val="en-US"/>
        </w:rPr>
        <w:t>will be purchased</w:t>
      </w:r>
      <w:proofErr w:type="gramEnd"/>
      <w:r>
        <w:rPr>
          <w:rFonts w:ascii="Times New Roman" w:hAnsi="Times New Roman" w:cs="Times New Roman"/>
          <w:sz w:val="24"/>
          <w:szCs w:val="24"/>
          <w:lang w:val="en-US"/>
        </w:rPr>
        <w:t xml:space="preserve"> or investments made by a project partner during the implementation of project activities, o</w:t>
      </w:r>
      <w:r w:rsidR="00252E93" w:rsidRPr="006D411D">
        <w:rPr>
          <w:rFonts w:ascii="Times New Roman" w:hAnsi="Times New Roman" w:cs="Times New Roman"/>
          <w:sz w:val="24"/>
          <w:szCs w:val="24"/>
          <w:lang w:val="en-US"/>
        </w:rPr>
        <w:t>n-</w:t>
      </w:r>
      <w:r w:rsidR="00744BF6" w:rsidRPr="006D411D">
        <w:rPr>
          <w:rFonts w:ascii="Times New Roman" w:hAnsi="Times New Roman" w:cs="Times New Roman"/>
          <w:sz w:val="24"/>
          <w:szCs w:val="24"/>
          <w:lang w:val="en-US"/>
        </w:rPr>
        <w:t>t</w:t>
      </w:r>
      <w:r w:rsidR="00252E93" w:rsidRPr="006D411D">
        <w:rPr>
          <w:rFonts w:ascii="Times New Roman" w:hAnsi="Times New Roman" w:cs="Times New Roman"/>
          <w:sz w:val="24"/>
          <w:szCs w:val="24"/>
          <w:lang w:val="en-US"/>
        </w:rPr>
        <w:t>he-</w:t>
      </w:r>
      <w:r w:rsidR="00744BF6" w:rsidRPr="006D411D">
        <w:rPr>
          <w:rFonts w:ascii="Times New Roman" w:hAnsi="Times New Roman" w:cs="Times New Roman"/>
          <w:sz w:val="24"/>
          <w:szCs w:val="24"/>
          <w:lang w:val="en-US"/>
        </w:rPr>
        <w:t xml:space="preserve">spot </w:t>
      </w:r>
      <w:r w:rsidR="006E3848">
        <w:rPr>
          <w:rFonts w:ascii="Times New Roman" w:hAnsi="Times New Roman" w:cs="Times New Roman"/>
          <w:sz w:val="24"/>
          <w:szCs w:val="24"/>
          <w:lang w:val="en-US"/>
        </w:rPr>
        <w:t>verifications</w:t>
      </w:r>
      <w:r w:rsidR="00252E93" w:rsidRPr="006D411D">
        <w:rPr>
          <w:rFonts w:ascii="Times New Roman" w:hAnsi="Times New Roman" w:cs="Times New Roman"/>
          <w:sz w:val="24"/>
          <w:szCs w:val="24"/>
          <w:lang w:val="en-US"/>
        </w:rPr>
        <w:t xml:space="preserve"> of the respective project</w:t>
      </w:r>
      <w:r w:rsidR="00744BF6" w:rsidRPr="006D411D">
        <w:rPr>
          <w:rFonts w:ascii="Times New Roman" w:hAnsi="Times New Roman" w:cs="Times New Roman"/>
          <w:sz w:val="24"/>
          <w:szCs w:val="24"/>
          <w:lang w:val="en-US"/>
        </w:rPr>
        <w:t xml:space="preserve"> </w:t>
      </w:r>
      <w:r w:rsidR="00FF5CE1">
        <w:rPr>
          <w:rFonts w:ascii="Times New Roman" w:hAnsi="Times New Roman" w:cs="Times New Roman"/>
          <w:sz w:val="24"/>
          <w:szCs w:val="24"/>
          <w:lang w:val="en-US"/>
        </w:rPr>
        <w:t xml:space="preserve">partner </w:t>
      </w:r>
      <w:r w:rsidR="00744BF6" w:rsidRPr="006D411D">
        <w:rPr>
          <w:rFonts w:ascii="Times New Roman" w:hAnsi="Times New Roman" w:cs="Times New Roman"/>
          <w:sz w:val="24"/>
          <w:szCs w:val="24"/>
          <w:lang w:val="en-US"/>
        </w:rPr>
        <w:t xml:space="preserve">must be conducted at least once during the </w:t>
      </w:r>
      <w:r w:rsidR="00252E93" w:rsidRPr="006D411D">
        <w:rPr>
          <w:rFonts w:ascii="Times New Roman" w:hAnsi="Times New Roman" w:cs="Times New Roman"/>
          <w:sz w:val="24"/>
          <w:szCs w:val="24"/>
          <w:lang w:val="en-US"/>
        </w:rPr>
        <w:t>lifetime of</w:t>
      </w:r>
      <w:r w:rsidR="0074156D" w:rsidRPr="006D411D">
        <w:rPr>
          <w:rFonts w:ascii="Times New Roman" w:hAnsi="Times New Roman" w:cs="Times New Roman"/>
          <w:sz w:val="24"/>
          <w:szCs w:val="24"/>
          <w:lang w:val="en-US"/>
        </w:rPr>
        <w:t xml:space="preserve"> the</w:t>
      </w:r>
      <w:r w:rsidR="00252E93" w:rsidRPr="006D411D">
        <w:rPr>
          <w:rFonts w:ascii="Times New Roman" w:hAnsi="Times New Roman" w:cs="Times New Roman"/>
          <w:sz w:val="24"/>
          <w:szCs w:val="24"/>
          <w:lang w:val="en-US"/>
        </w:rPr>
        <w:t xml:space="preserve"> project</w:t>
      </w:r>
      <w:r w:rsidR="00586FA6" w:rsidRPr="006D411D">
        <w:rPr>
          <w:rFonts w:ascii="Times New Roman" w:hAnsi="Times New Roman" w:cs="Times New Roman"/>
          <w:sz w:val="24"/>
          <w:szCs w:val="24"/>
          <w:lang w:val="en-US"/>
        </w:rPr>
        <w:t xml:space="preserve"> before the final payment </w:t>
      </w:r>
      <w:r w:rsidR="00FF5CE1">
        <w:rPr>
          <w:rFonts w:ascii="Times New Roman" w:hAnsi="Times New Roman" w:cs="Times New Roman"/>
          <w:sz w:val="24"/>
          <w:szCs w:val="24"/>
          <w:lang w:val="en-US"/>
        </w:rPr>
        <w:t xml:space="preserve">to the respective project partner </w:t>
      </w:r>
      <w:r w:rsidR="00586FA6" w:rsidRPr="006D411D">
        <w:rPr>
          <w:rFonts w:ascii="Times New Roman" w:hAnsi="Times New Roman" w:cs="Times New Roman"/>
          <w:sz w:val="24"/>
          <w:szCs w:val="24"/>
          <w:lang w:val="en-US"/>
        </w:rPr>
        <w:t>is made</w:t>
      </w:r>
      <w:r w:rsidR="00744BF6" w:rsidRPr="006D411D">
        <w:rPr>
          <w:rFonts w:ascii="Times New Roman" w:hAnsi="Times New Roman" w:cs="Times New Roman"/>
          <w:sz w:val="24"/>
          <w:szCs w:val="24"/>
          <w:lang w:val="en-US"/>
        </w:rPr>
        <w:t>.</w:t>
      </w:r>
      <w:r w:rsidR="0074156D" w:rsidRPr="006D411D">
        <w:rPr>
          <w:rFonts w:ascii="Times New Roman" w:hAnsi="Times New Roman" w:cs="Times New Roman"/>
          <w:sz w:val="24"/>
          <w:szCs w:val="24"/>
          <w:lang w:val="en-US"/>
        </w:rPr>
        <w:t xml:space="preserve"> </w:t>
      </w:r>
    </w:p>
    <w:p w14:paraId="60C15F3E" w14:textId="1E34503E" w:rsidR="00860323" w:rsidRPr="006D411D" w:rsidRDefault="0074156D" w:rsidP="006D411D">
      <w:pPr>
        <w:spacing w:after="0" w:line="240" w:lineRule="auto"/>
        <w:ind w:left="360"/>
        <w:jc w:val="both"/>
        <w:rPr>
          <w:rFonts w:ascii="Times New Roman" w:hAnsi="Times New Roman" w:cs="Times New Roman"/>
          <w:sz w:val="24"/>
          <w:szCs w:val="24"/>
          <w:lang w:val="en-US"/>
        </w:rPr>
      </w:pPr>
      <w:r w:rsidRPr="006D411D">
        <w:rPr>
          <w:rFonts w:ascii="Times New Roman" w:hAnsi="Times New Roman" w:cs="Times New Roman"/>
          <w:sz w:val="24"/>
          <w:szCs w:val="24"/>
          <w:lang w:val="en-US"/>
        </w:rPr>
        <w:t>In the event of</w:t>
      </w:r>
      <w:r w:rsidR="00CF4258" w:rsidRPr="006D411D">
        <w:rPr>
          <w:rFonts w:ascii="Times New Roman" w:hAnsi="Times New Roman" w:cs="Times New Roman"/>
          <w:sz w:val="24"/>
          <w:szCs w:val="24"/>
          <w:lang w:val="en-US"/>
        </w:rPr>
        <w:t xml:space="preserve"> risks or shortcomings </w:t>
      </w:r>
      <w:r w:rsidR="00221198" w:rsidRPr="006D411D">
        <w:rPr>
          <w:rFonts w:ascii="Times New Roman" w:hAnsi="Times New Roman" w:cs="Times New Roman"/>
          <w:sz w:val="24"/>
          <w:szCs w:val="24"/>
          <w:lang w:val="en-US"/>
        </w:rPr>
        <w:t xml:space="preserve">(i.e. </w:t>
      </w:r>
      <w:r w:rsidR="009D35BC" w:rsidRPr="006D411D">
        <w:rPr>
          <w:rFonts w:ascii="Times New Roman" w:hAnsi="Times New Roman" w:cs="Times New Roman"/>
          <w:sz w:val="24"/>
          <w:szCs w:val="24"/>
          <w:lang w:val="en-US"/>
        </w:rPr>
        <w:t>problems with reporting</w:t>
      </w:r>
      <w:r w:rsidR="0078677A">
        <w:rPr>
          <w:rFonts w:ascii="Times New Roman" w:hAnsi="Times New Roman" w:cs="Times New Roman"/>
          <w:sz w:val="24"/>
          <w:szCs w:val="24"/>
          <w:lang w:val="en-US"/>
        </w:rPr>
        <w:t>,</w:t>
      </w:r>
      <w:r w:rsidR="009D35BC" w:rsidRPr="006D411D">
        <w:rPr>
          <w:rFonts w:ascii="Times New Roman" w:hAnsi="Times New Roman" w:cs="Times New Roman"/>
          <w:sz w:val="24"/>
          <w:szCs w:val="24"/>
          <w:lang w:val="en-US"/>
        </w:rPr>
        <w:t xml:space="preserve"> eligib</w:t>
      </w:r>
      <w:r w:rsidR="00A150DE" w:rsidRPr="006D411D">
        <w:rPr>
          <w:rFonts w:ascii="Times New Roman" w:hAnsi="Times New Roman" w:cs="Times New Roman"/>
          <w:sz w:val="24"/>
          <w:szCs w:val="24"/>
          <w:lang w:val="en-US"/>
        </w:rPr>
        <w:t xml:space="preserve">ility, procurements) </w:t>
      </w:r>
      <w:r w:rsidR="00057FBC" w:rsidRPr="006D411D">
        <w:rPr>
          <w:rFonts w:ascii="Times New Roman" w:hAnsi="Times New Roman" w:cs="Times New Roman"/>
          <w:sz w:val="24"/>
          <w:szCs w:val="24"/>
          <w:lang w:val="en-US"/>
        </w:rPr>
        <w:t>are</w:t>
      </w:r>
      <w:r w:rsidR="00CF4258" w:rsidRPr="006D411D">
        <w:rPr>
          <w:rFonts w:ascii="Times New Roman" w:hAnsi="Times New Roman" w:cs="Times New Roman"/>
          <w:sz w:val="24"/>
          <w:szCs w:val="24"/>
          <w:lang w:val="en-US"/>
        </w:rPr>
        <w:t xml:space="preserve"> found</w:t>
      </w:r>
      <w:r w:rsidRPr="006D411D">
        <w:rPr>
          <w:rFonts w:ascii="Times New Roman" w:hAnsi="Times New Roman" w:cs="Times New Roman"/>
          <w:sz w:val="24"/>
          <w:szCs w:val="24"/>
          <w:lang w:val="en-US"/>
        </w:rPr>
        <w:t xml:space="preserve"> by </w:t>
      </w:r>
      <w:r w:rsidR="00E37676" w:rsidRPr="006D411D">
        <w:rPr>
          <w:rFonts w:ascii="Times New Roman" w:hAnsi="Times New Roman" w:cs="Times New Roman"/>
          <w:sz w:val="24"/>
          <w:szCs w:val="24"/>
          <w:lang w:val="en-US"/>
        </w:rPr>
        <w:t>the financial controller</w:t>
      </w:r>
      <w:r w:rsidR="003A2A81" w:rsidRPr="006D411D">
        <w:rPr>
          <w:rFonts w:ascii="Times New Roman" w:hAnsi="Times New Roman" w:cs="Times New Roman"/>
          <w:sz w:val="24"/>
          <w:szCs w:val="24"/>
          <w:lang w:val="en-US"/>
        </w:rPr>
        <w:t xml:space="preserve"> during the </w:t>
      </w:r>
      <w:r w:rsidR="007A242E" w:rsidRPr="006D411D">
        <w:rPr>
          <w:rFonts w:ascii="Times New Roman" w:hAnsi="Times New Roman" w:cs="Times New Roman"/>
          <w:sz w:val="24"/>
          <w:szCs w:val="24"/>
          <w:lang w:val="en-US"/>
        </w:rPr>
        <w:t>desk-based check of partner reports</w:t>
      </w:r>
      <w:r w:rsidRPr="006D411D">
        <w:rPr>
          <w:rFonts w:ascii="Times New Roman" w:hAnsi="Times New Roman" w:cs="Times New Roman"/>
          <w:sz w:val="24"/>
          <w:szCs w:val="24"/>
          <w:lang w:val="en-US"/>
        </w:rPr>
        <w:t xml:space="preserve">, it may </w:t>
      </w:r>
      <w:r w:rsidR="00CF4258" w:rsidRPr="006D411D">
        <w:rPr>
          <w:rFonts w:ascii="Times New Roman" w:hAnsi="Times New Roman" w:cs="Times New Roman"/>
          <w:sz w:val="24"/>
          <w:szCs w:val="24"/>
          <w:lang w:val="en-US"/>
        </w:rPr>
        <w:t xml:space="preserve">lead to </w:t>
      </w:r>
      <w:r w:rsidRPr="006D411D">
        <w:rPr>
          <w:rFonts w:ascii="Times New Roman" w:hAnsi="Times New Roman" w:cs="Times New Roman"/>
          <w:sz w:val="24"/>
          <w:szCs w:val="24"/>
          <w:lang w:val="en-US"/>
        </w:rPr>
        <w:t xml:space="preserve">on-the-spot </w:t>
      </w:r>
      <w:r w:rsidR="009918C9">
        <w:rPr>
          <w:rFonts w:ascii="Times New Roman" w:hAnsi="Times New Roman" w:cs="Times New Roman"/>
          <w:sz w:val="24"/>
          <w:szCs w:val="24"/>
          <w:lang w:val="en-US"/>
        </w:rPr>
        <w:t>verification</w:t>
      </w:r>
      <w:r w:rsidR="0078677A">
        <w:rPr>
          <w:rFonts w:ascii="Times New Roman" w:hAnsi="Times New Roman" w:cs="Times New Roman"/>
          <w:sz w:val="24"/>
          <w:szCs w:val="24"/>
          <w:lang w:val="en-US"/>
        </w:rPr>
        <w:t>s</w:t>
      </w:r>
      <w:r w:rsidRPr="006D411D">
        <w:rPr>
          <w:rFonts w:ascii="Times New Roman" w:hAnsi="Times New Roman" w:cs="Times New Roman"/>
          <w:sz w:val="24"/>
          <w:szCs w:val="24"/>
          <w:lang w:val="en-US"/>
        </w:rPr>
        <w:t xml:space="preserve">, even </w:t>
      </w:r>
      <w:r w:rsidR="009D35BC" w:rsidRPr="006D411D">
        <w:rPr>
          <w:rFonts w:ascii="Times New Roman" w:hAnsi="Times New Roman" w:cs="Times New Roman"/>
          <w:sz w:val="24"/>
          <w:szCs w:val="24"/>
          <w:lang w:val="en-US"/>
        </w:rPr>
        <w:t>if it was not initially planned.</w:t>
      </w:r>
    </w:p>
    <w:p w14:paraId="5DD889C1" w14:textId="632D9265" w:rsidR="00FF5CE1" w:rsidRPr="006D411D" w:rsidRDefault="00FF5CE1" w:rsidP="006D411D">
      <w:pPr>
        <w:spacing w:after="0" w:line="240" w:lineRule="auto"/>
        <w:jc w:val="both"/>
        <w:rPr>
          <w:rFonts w:ascii="Times New Roman" w:hAnsi="Times New Roman" w:cs="Times New Roman"/>
          <w:sz w:val="24"/>
          <w:szCs w:val="24"/>
          <w:lang w:val="en-US"/>
        </w:rPr>
      </w:pPr>
    </w:p>
    <w:sectPr w:rsidR="00FF5CE1" w:rsidRPr="006D41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E806D" w14:textId="77777777" w:rsidR="00A73C54" w:rsidRDefault="00A73C54" w:rsidP="00235BE7">
      <w:pPr>
        <w:spacing w:after="0" w:line="240" w:lineRule="auto"/>
      </w:pPr>
      <w:r>
        <w:separator/>
      </w:r>
    </w:p>
  </w:endnote>
  <w:endnote w:type="continuationSeparator" w:id="0">
    <w:p w14:paraId="74635E49" w14:textId="77777777" w:rsidR="00A73C54" w:rsidRDefault="00A73C54" w:rsidP="002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1087D" w14:textId="77777777" w:rsidR="00A73C54" w:rsidRDefault="00A73C54" w:rsidP="00235BE7">
      <w:pPr>
        <w:spacing w:after="0" w:line="240" w:lineRule="auto"/>
      </w:pPr>
      <w:r>
        <w:separator/>
      </w:r>
    </w:p>
  </w:footnote>
  <w:footnote w:type="continuationSeparator" w:id="0">
    <w:p w14:paraId="5C70EEE4" w14:textId="77777777" w:rsidR="00A73C54" w:rsidRDefault="00A73C54" w:rsidP="00235BE7">
      <w:pPr>
        <w:spacing w:after="0" w:line="240" w:lineRule="auto"/>
      </w:pPr>
      <w:r>
        <w:continuationSeparator/>
      </w:r>
    </w:p>
  </w:footnote>
  <w:footnote w:id="1">
    <w:p w14:paraId="3506F7B0" w14:textId="18815180" w:rsidR="00255C49" w:rsidRPr="00255C49" w:rsidRDefault="00255C49">
      <w:pPr>
        <w:pStyle w:val="FootnoteText"/>
        <w:rPr>
          <w:rFonts w:cs="Calibri"/>
          <w:sz w:val="18"/>
          <w:szCs w:val="18"/>
        </w:rPr>
      </w:pPr>
      <w:r w:rsidRPr="00255C49">
        <w:rPr>
          <w:rStyle w:val="FootnoteReference"/>
          <w:rFonts w:cs="Calibri"/>
          <w:sz w:val="18"/>
          <w:szCs w:val="18"/>
        </w:rPr>
        <w:footnoteRef/>
      </w:r>
      <w:r w:rsidRPr="00255C49">
        <w:rPr>
          <w:rFonts w:cs="Calibri"/>
          <w:sz w:val="18"/>
          <w:szCs w:val="18"/>
        </w:rPr>
        <w:t xml:space="preserve"> </w:t>
      </w:r>
      <w:r w:rsidRPr="00255C49">
        <w:rPr>
          <w:rFonts w:cs="Calibri"/>
          <w:sz w:val="18"/>
          <w:szCs w:val="18"/>
          <w:lang w:val="en-US"/>
        </w:rPr>
        <w:t>Full report with real costs</w:t>
      </w:r>
    </w:p>
  </w:footnote>
  <w:footnote w:id="2">
    <w:p w14:paraId="61607EED" w14:textId="7C75F839" w:rsidR="003422CB" w:rsidRPr="003422CB" w:rsidRDefault="003422CB">
      <w:pPr>
        <w:pStyle w:val="FootnoteText"/>
      </w:pPr>
      <w:r>
        <w:rPr>
          <w:rStyle w:val="FootnoteReference"/>
        </w:rPr>
        <w:footnoteRef/>
      </w:r>
      <w:r>
        <w:t xml:space="preserve"> </w:t>
      </w:r>
      <w:r w:rsidRPr="00A06358">
        <w:rPr>
          <w:sz w:val="18"/>
          <w:szCs w:val="18"/>
        </w:rPr>
        <w:t xml:space="preserve">With the exception of </w:t>
      </w:r>
      <w:proofErr w:type="gramStart"/>
      <w:r w:rsidRPr="00A06358">
        <w:rPr>
          <w:sz w:val="18"/>
          <w:szCs w:val="18"/>
        </w:rPr>
        <w:t>Staff</w:t>
      </w:r>
      <w:proofErr w:type="gramEnd"/>
      <w:r w:rsidRPr="00A06358">
        <w:rPr>
          <w:sz w:val="18"/>
          <w:szCs w:val="18"/>
        </w:rPr>
        <w:t xml:space="preserve"> cost that is presented as one sum for the reported period – in that case Staff cost will be verified according to point 1.2.</w:t>
      </w:r>
    </w:p>
  </w:footnote>
  <w:footnote w:id="3">
    <w:p w14:paraId="7F6C8792" w14:textId="7438AD4F" w:rsidR="00DE28BD" w:rsidRPr="00DE28BD" w:rsidRDefault="00DE28BD">
      <w:pPr>
        <w:pStyle w:val="FootnoteText"/>
        <w:rPr>
          <w:lang w:val="et-EE"/>
        </w:rPr>
      </w:pPr>
      <w:r>
        <w:rPr>
          <w:rStyle w:val="FootnoteReference"/>
        </w:rPr>
        <w:footnoteRef/>
      </w:r>
      <w:r>
        <w:t xml:space="preserve"> </w:t>
      </w:r>
      <w:r w:rsidR="00320D48">
        <w:rPr>
          <w:sz w:val="18"/>
          <w:szCs w:val="18"/>
          <w:lang w:val="en-US"/>
        </w:rPr>
        <w:t>Sample is made using</w:t>
      </w:r>
      <w:r w:rsidRPr="00753B3B">
        <w:rPr>
          <w:sz w:val="18"/>
          <w:szCs w:val="18"/>
          <w:lang w:val="en-US"/>
        </w:rPr>
        <w:t xml:space="preserve"> </w:t>
      </w:r>
      <w:r w:rsidR="00320D48">
        <w:rPr>
          <w:sz w:val="18"/>
          <w:szCs w:val="18"/>
          <w:lang w:val="en-US"/>
        </w:rPr>
        <w:t>Excel</w:t>
      </w:r>
    </w:p>
  </w:footnote>
  <w:footnote w:id="4">
    <w:p w14:paraId="78E1C4E4" w14:textId="52433265" w:rsidR="0078677A" w:rsidRPr="0078677A" w:rsidRDefault="0078677A">
      <w:pPr>
        <w:pStyle w:val="FootnoteText"/>
        <w:rPr>
          <w:sz w:val="18"/>
          <w:szCs w:val="18"/>
          <w:lang w:val="et-EE"/>
        </w:rPr>
      </w:pPr>
      <w:r w:rsidRPr="0078677A">
        <w:rPr>
          <w:rStyle w:val="FootnoteReference"/>
          <w:sz w:val="18"/>
          <w:szCs w:val="18"/>
        </w:rPr>
        <w:footnoteRef/>
      </w:r>
      <w:r w:rsidRPr="0078677A">
        <w:rPr>
          <w:sz w:val="18"/>
          <w:szCs w:val="18"/>
        </w:rPr>
        <w:t xml:space="preserve"> The sample </w:t>
      </w:r>
      <w:proofErr w:type="gramStart"/>
      <w:r w:rsidRPr="0078677A">
        <w:rPr>
          <w:sz w:val="18"/>
          <w:szCs w:val="18"/>
        </w:rPr>
        <w:t>should be extended</w:t>
      </w:r>
      <w:proofErr w:type="gramEnd"/>
      <w:r w:rsidRPr="0078677A">
        <w:rPr>
          <w:sz w:val="18"/>
          <w:szCs w:val="18"/>
        </w:rPr>
        <w:t xml:space="preserve"> to costs where </w:t>
      </w:r>
      <w:r>
        <w:rPr>
          <w:sz w:val="18"/>
          <w:szCs w:val="18"/>
        </w:rPr>
        <w:t>the</w:t>
      </w:r>
      <w:r w:rsidR="00673CB1">
        <w:rPr>
          <w:sz w:val="18"/>
          <w:szCs w:val="18"/>
        </w:rPr>
        <w:t>re is a</w:t>
      </w:r>
      <w:r>
        <w:rPr>
          <w:sz w:val="18"/>
          <w:szCs w:val="18"/>
        </w:rPr>
        <w:t xml:space="preserve"> risk of same error(s)</w:t>
      </w:r>
      <w:r w:rsidRPr="0078677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E552" w14:textId="40E78B8C" w:rsidR="00067623" w:rsidRDefault="00067623">
    <w:pPr>
      <w:pStyle w:val="Header"/>
    </w:pPr>
    <w:r>
      <w:ptab w:relativeTo="margin" w:alignment="center" w:leader="none"/>
    </w:r>
    <w:r>
      <w:ptab w:relativeTo="margin" w:alignment="right" w:leader="none"/>
    </w:r>
    <w:r w:rsidR="001F6BFF" w:rsidRPr="002B0523">
      <w:rPr>
        <w:noProof/>
        <w:lang w:val="en-US"/>
      </w:rPr>
      <w:drawing>
        <wp:inline distT="0" distB="0" distL="0" distR="0" wp14:anchorId="0DE15460" wp14:editId="186EAA8A">
          <wp:extent cx="1867535" cy="616852"/>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3880" cy="625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84B"/>
    <w:multiLevelType w:val="hybridMultilevel"/>
    <w:tmpl w:val="32C2CB90"/>
    <w:lvl w:ilvl="0" w:tplc="6D2A71D4">
      <w:start w:val="22"/>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12CF3B5F"/>
    <w:multiLevelType w:val="hybridMultilevel"/>
    <w:tmpl w:val="DA82534C"/>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2" w15:restartNumberingAfterBreak="0">
    <w:nsid w:val="228A331F"/>
    <w:multiLevelType w:val="hybridMultilevel"/>
    <w:tmpl w:val="14A45690"/>
    <w:lvl w:ilvl="0" w:tplc="84A8AF92">
      <w:start w:val="1"/>
      <w:numFmt w:val="bullet"/>
      <w:lvlText w:val=""/>
      <w:lvlJc w:val="left"/>
      <w:pPr>
        <w:ind w:left="1068" w:hanging="360"/>
      </w:pPr>
      <w:rPr>
        <w:rFonts w:ascii="Symbol" w:eastAsiaTheme="minorHAnsi" w:hAnsi="Symbol" w:cstheme="minorBid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298E6816"/>
    <w:multiLevelType w:val="hybridMultilevel"/>
    <w:tmpl w:val="E6E0B0F6"/>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4" w15:restartNumberingAfterBreak="0">
    <w:nsid w:val="2B757028"/>
    <w:multiLevelType w:val="hybridMultilevel"/>
    <w:tmpl w:val="E542D42C"/>
    <w:lvl w:ilvl="0" w:tplc="0425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D6B59"/>
    <w:multiLevelType w:val="hybridMultilevel"/>
    <w:tmpl w:val="D0062E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E730685"/>
    <w:multiLevelType w:val="hybridMultilevel"/>
    <w:tmpl w:val="8C9471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1CD450F"/>
    <w:multiLevelType w:val="multilevel"/>
    <w:tmpl w:val="84B453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CD51F4"/>
    <w:multiLevelType w:val="hybridMultilevel"/>
    <w:tmpl w:val="BB0A1E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F418B"/>
    <w:multiLevelType w:val="hybridMultilevel"/>
    <w:tmpl w:val="7D42CB3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9"/>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E7"/>
    <w:rsid w:val="00027347"/>
    <w:rsid w:val="000524AE"/>
    <w:rsid w:val="00057FBC"/>
    <w:rsid w:val="00061FAB"/>
    <w:rsid w:val="00065C86"/>
    <w:rsid w:val="00067623"/>
    <w:rsid w:val="000D651E"/>
    <w:rsid w:val="000E0D1E"/>
    <w:rsid w:val="001328C1"/>
    <w:rsid w:val="001452B7"/>
    <w:rsid w:val="00152AF4"/>
    <w:rsid w:val="00156025"/>
    <w:rsid w:val="0018116D"/>
    <w:rsid w:val="001A47E9"/>
    <w:rsid w:val="001B44F5"/>
    <w:rsid w:val="001C2D43"/>
    <w:rsid w:val="001D4A9E"/>
    <w:rsid w:val="001F6BFF"/>
    <w:rsid w:val="00221198"/>
    <w:rsid w:val="00226A37"/>
    <w:rsid w:val="00235BE7"/>
    <w:rsid w:val="00244A72"/>
    <w:rsid w:val="00252E93"/>
    <w:rsid w:val="00255C49"/>
    <w:rsid w:val="0026066B"/>
    <w:rsid w:val="00260FCC"/>
    <w:rsid w:val="002872B3"/>
    <w:rsid w:val="00287AF2"/>
    <w:rsid w:val="00294DA7"/>
    <w:rsid w:val="002B2636"/>
    <w:rsid w:val="002C3751"/>
    <w:rsid w:val="002C666B"/>
    <w:rsid w:val="00301767"/>
    <w:rsid w:val="00320D48"/>
    <w:rsid w:val="00340759"/>
    <w:rsid w:val="003422CB"/>
    <w:rsid w:val="003471B5"/>
    <w:rsid w:val="0035085D"/>
    <w:rsid w:val="003916D4"/>
    <w:rsid w:val="003A2A81"/>
    <w:rsid w:val="003B143A"/>
    <w:rsid w:val="003F546C"/>
    <w:rsid w:val="003F6BBB"/>
    <w:rsid w:val="00405F01"/>
    <w:rsid w:val="004135F5"/>
    <w:rsid w:val="004143AA"/>
    <w:rsid w:val="00422A22"/>
    <w:rsid w:val="00433EA6"/>
    <w:rsid w:val="004360FC"/>
    <w:rsid w:val="00440BCF"/>
    <w:rsid w:val="004437A0"/>
    <w:rsid w:val="004A658B"/>
    <w:rsid w:val="004A6B74"/>
    <w:rsid w:val="004B0A39"/>
    <w:rsid w:val="004B3E7A"/>
    <w:rsid w:val="004C12DD"/>
    <w:rsid w:val="004F3768"/>
    <w:rsid w:val="00516438"/>
    <w:rsid w:val="005209E1"/>
    <w:rsid w:val="0053375F"/>
    <w:rsid w:val="00547DDE"/>
    <w:rsid w:val="00554D78"/>
    <w:rsid w:val="005577EA"/>
    <w:rsid w:val="00577179"/>
    <w:rsid w:val="00583ECA"/>
    <w:rsid w:val="00585E1B"/>
    <w:rsid w:val="00586FA6"/>
    <w:rsid w:val="0059784F"/>
    <w:rsid w:val="005C575E"/>
    <w:rsid w:val="005D1075"/>
    <w:rsid w:val="00606624"/>
    <w:rsid w:val="006250BF"/>
    <w:rsid w:val="00647318"/>
    <w:rsid w:val="00652A69"/>
    <w:rsid w:val="0066030E"/>
    <w:rsid w:val="00673CB1"/>
    <w:rsid w:val="00680155"/>
    <w:rsid w:val="006B5C0D"/>
    <w:rsid w:val="006C5A5B"/>
    <w:rsid w:val="006D411D"/>
    <w:rsid w:val="006E3848"/>
    <w:rsid w:val="006E3FE5"/>
    <w:rsid w:val="006E7846"/>
    <w:rsid w:val="00734D04"/>
    <w:rsid w:val="0074156D"/>
    <w:rsid w:val="00744BF6"/>
    <w:rsid w:val="00753B3B"/>
    <w:rsid w:val="007550A3"/>
    <w:rsid w:val="00776B6A"/>
    <w:rsid w:val="0078677A"/>
    <w:rsid w:val="007A242E"/>
    <w:rsid w:val="007D04F2"/>
    <w:rsid w:val="007E07E5"/>
    <w:rsid w:val="00800B7C"/>
    <w:rsid w:val="008018DC"/>
    <w:rsid w:val="00816599"/>
    <w:rsid w:val="00836EEC"/>
    <w:rsid w:val="00860323"/>
    <w:rsid w:val="00871EE1"/>
    <w:rsid w:val="008765BA"/>
    <w:rsid w:val="0089096D"/>
    <w:rsid w:val="00891C40"/>
    <w:rsid w:val="008A2D74"/>
    <w:rsid w:val="008A3522"/>
    <w:rsid w:val="008A6A50"/>
    <w:rsid w:val="008F6026"/>
    <w:rsid w:val="00905920"/>
    <w:rsid w:val="00927928"/>
    <w:rsid w:val="00931C32"/>
    <w:rsid w:val="00960126"/>
    <w:rsid w:val="009918C9"/>
    <w:rsid w:val="009A2530"/>
    <w:rsid w:val="009C1BF7"/>
    <w:rsid w:val="009C42C2"/>
    <w:rsid w:val="009D35BC"/>
    <w:rsid w:val="009E3AF2"/>
    <w:rsid w:val="009F271F"/>
    <w:rsid w:val="009F3E4B"/>
    <w:rsid w:val="00A00102"/>
    <w:rsid w:val="00A0526F"/>
    <w:rsid w:val="00A0534E"/>
    <w:rsid w:val="00A150DE"/>
    <w:rsid w:val="00A35233"/>
    <w:rsid w:val="00A45677"/>
    <w:rsid w:val="00A522B1"/>
    <w:rsid w:val="00A52719"/>
    <w:rsid w:val="00A54210"/>
    <w:rsid w:val="00A73C54"/>
    <w:rsid w:val="00A81AF8"/>
    <w:rsid w:val="00A96D3E"/>
    <w:rsid w:val="00AA2028"/>
    <w:rsid w:val="00AA29A4"/>
    <w:rsid w:val="00AF64BD"/>
    <w:rsid w:val="00B00F1B"/>
    <w:rsid w:val="00B01AB2"/>
    <w:rsid w:val="00B07133"/>
    <w:rsid w:val="00B434E9"/>
    <w:rsid w:val="00B7216B"/>
    <w:rsid w:val="00BA149F"/>
    <w:rsid w:val="00BB3C5F"/>
    <w:rsid w:val="00BC2D2C"/>
    <w:rsid w:val="00BD7144"/>
    <w:rsid w:val="00C16D55"/>
    <w:rsid w:val="00C2374B"/>
    <w:rsid w:val="00C240D9"/>
    <w:rsid w:val="00C34433"/>
    <w:rsid w:val="00C5344E"/>
    <w:rsid w:val="00C576E0"/>
    <w:rsid w:val="00C60B66"/>
    <w:rsid w:val="00C77B76"/>
    <w:rsid w:val="00C8076D"/>
    <w:rsid w:val="00C973A7"/>
    <w:rsid w:val="00CC2F59"/>
    <w:rsid w:val="00CD54C9"/>
    <w:rsid w:val="00CE42CB"/>
    <w:rsid w:val="00CE7834"/>
    <w:rsid w:val="00CF4258"/>
    <w:rsid w:val="00D03264"/>
    <w:rsid w:val="00D2555E"/>
    <w:rsid w:val="00D51989"/>
    <w:rsid w:val="00D733C3"/>
    <w:rsid w:val="00D90E8C"/>
    <w:rsid w:val="00DA14AE"/>
    <w:rsid w:val="00DB2E41"/>
    <w:rsid w:val="00DC45F7"/>
    <w:rsid w:val="00DC7633"/>
    <w:rsid w:val="00DD60CD"/>
    <w:rsid w:val="00DE28BD"/>
    <w:rsid w:val="00DF22A3"/>
    <w:rsid w:val="00E03CF2"/>
    <w:rsid w:val="00E233ED"/>
    <w:rsid w:val="00E36BC3"/>
    <w:rsid w:val="00E37676"/>
    <w:rsid w:val="00E53D81"/>
    <w:rsid w:val="00E619B4"/>
    <w:rsid w:val="00E65BE5"/>
    <w:rsid w:val="00E87EC4"/>
    <w:rsid w:val="00E96A27"/>
    <w:rsid w:val="00EB5E06"/>
    <w:rsid w:val="00EC2D50"/>
    <w:rsid w:val="00EE5219"/>
    <w:rsid w:val="00EE64B0"/>
    <w:rsid w:val="00F0051C"/>
    <w:rsid w:val="00F21668"/>
    <w:rsid w:val="00F21F38"/>
    <w:rsid w:val="00F248A8"/>
    <w:rsid w:val="00F3142C"/>
    <w:rsid w:val="00F3722F"/>
    <w:rsid w:val="00F41DA6"/>
    <w:rsid w:val="00F45B16"/>
    <w:rsid w:val="00F833B9"/>
    <w:rsid w:val="00FA0315"/>
    <w:rsid w:val="00FB2C77"/>
    <w:rsid w:val="00FB46C1"/>
    <w:rsid w:val="00FC6685"/>
    <w:rsid w:val="00FF5C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1F20"/>
  <w15:chartTrackingRefBased/>
  <w15:docId w15:val="{C3938AA9-AFFD-49B2-9373-34B08BAF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5BE7"/>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link w:val="ListParagraph"/>
    <w:uiPriority w:val="99"/>
    <w:rsid w:val="00235BE7"/>
    <w:rPr>
      <w:rFonts w:ascii="Calibri" w:eastAsia="Calibri" w:hAnsi="Calibri" w:cs="Times New Roman"/>
      <w:lang w:val="en-GB"/>
    </w:rPr>
  </w:style>
  <w:style w:type="character" w:styleId="CommentReference">
    <w:name w:val="annotation reference"/>
    <w:basedOn w:val="DefaultParagraphFont"/>
    <w:uiPriority w:val="99"/>
    <w:semiHidden/>
    <w:unhideWhenUsed/>
    <w:rsid w:val="00235BE7"/>
    <w:rPr>
      <w:sz w:val="16"/>
      <w:szCs w:val="16"/>
    </w:rPr>
  </w:style>
  <w:style w:type="paragraph" w:styleId="CommentText">
    <w:name w:val="annotation text"/>
    <w:basedOn w:val="Normal"/>
    <w:link w:val="CommentTextChar"/>
    <w:uiPriority w:val="99"/>
    <w:unhideWhenUsed/>
    <w:rsid w:val="00235BE7"/>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235BE7"/>
    <w:rPr>
      <w:rFonts w:ascii="Calibri" w:eastAsia="Calibri" w:hAnsi="Calibri" w:cs="Times New Roman"/>
      <w:sz w:val="20"/>
      <w:szCs w:val="20"/>
      <w:lang w:val="en-GB"/>
    </w:rPr>
  </w:style>
  <w:style w:type="paragraph" w:styleId="FootnoteText">
    <w:name w:val="footnote text"/>
    <w:basedOn w:val="Normal"/>
    <w:link w:val="FootnoteTextChar"/>
    <w:uiPriority w:val="99"/>
    <w:semiHidden/>
    <w:unhideWhenUsed/>
    <w:rsid w:val="00235BE7"/>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235BE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35BE7"/>
    <w:rPr>
      <w:vertAlign w:val="superscript"/>
    </w:rPr>
  </w:style>
  <w:style w:type="paragraph" w:styleId="BalloonText">
    <w:name w:val="Balloon Text"/>
    <w:basedOn w:val="Normal"/>
    <w:link w:val="BalloonTextChar"/>
    <w:uiPriority w:val="99"/>
    <w:semiHidden/>
    <w:unhideWhenUsed/>
    <w:rsid w:val="00235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1FAB"/>
    <w:pPr>
      <w:spacing w:after="16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061FAB"/>
    <w:rPr>
      <w:rFonts w:ascii="Calibri" w:eastAsia="Calibri" w:hAnsi="Calibri" w:cs="Times New Roman"/>
      <w:b/>
      <w:bCs/>
      <w:sz w:val="20"/>
      <w:szCs w:val="20"/>
      <w:lang w:val="en-GB"/>
    </w:rPr>
  </w:style>
  <w:style w:type="character" w:customStyle="1" w:styleId="Corpsdutexte">
    <w:name w:val="Corps du texte_"/>
    <w:link w:val="Corpsdutexte1"/>
    <w:uiPriority w:val="99"/>
    <w:locked/>
    <w:rsid w:val="00F45B16"/>
    <w:rPr>
      <w:rFonts w:cs="Times New Roman"/>
      <w:sz w:val="23"/>
      <w:szCs w:val="23"/>
      <w:shd w:val="clear" w:color="auto" w:fill="FFFFFF"/>
    </w:rPr>
  </w:style>
  <w:style w:type="paragraph" w:customStyle="1" w:styleId="Corpsdutexte1">
    <w:name w:val="Corps du texte1"/>
    <w:basedOn w:val="Normal"/>
    <w:link w:val="Corpsdutexte"/>
    <w:uiPriority w:val="99"/>
    <w:rsid w:val="00F45B16"/>
    <w:pPr>
      <w:widowControl w:val="0"/>
      <w:shd w:val="clear" w:color="auto" w:fill="FFFFFF"/>
      <w:spacing w:before="420" w:after="120" w:line="274" w:lineRule="exact"/>
      <w:ind w:hanging="680"/>
      <w:jc w:val="both"/>
    </w:pPr>
    <w:rPr>
      <w:rFonts w:cs="Times New Roman"/>
      <w:sz w:val="23"/>
      <w:szCs w:val="23"/>
    </w:rPr>
  </w:style>
  <w:style w:type="paragraph" w:styleId="Header">
    <w:name w:val="header"/>
    <w:basedOn w:val="Normal"/>
    <w:link w:val="HeaderChar"/>
    <w:uiPriority w:val="99"/>
    <w:unhideWhenUsed/>
    <w:rsid w:val="000676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623"/>
  </w:style>
  <w:style w:type="paragraph" w:styleId="Footer">
    <w:name w:val="footer"/>
    <w:basedOn w:val="Normal"/>
    <w:link w:val="FooterChar"/>
    <w:uiPriority w:val="99"/>
    <w:unhideWhenUsed/>
    <w:rsid w:val="000676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47329">
      <w:bodyDiv w:val="1"/>
      <w:marLeft w:val="0"/>
      <w:marRight w:val="0"/>
      <w:marTop w:val="0"/>
      <w:marBottom w:val="0"/>
      <w:divBdr>
        <w:top w:val="none" w:sz="0" w:space="0" w:color="auto"/>
        <w:left w:val="none" w:sz="0" w:space="0" w:color="auto"/>
        <w:bottom w:val="none" w:sz="0" w:space="0" w:color="auto"/>
        <w:right w:val="none" w:sz="0" w:space="0" w:color="auto"/>
      </w:divBdr>
    </w:div>
    <w:div w:id="1921476141">
      <w:bodyDiv w:val="1"/>
      <w:marLeft w:val="0"/>
      <w:marRight w:val="0"/>
      <w:marTop w:val="0"/>
      <w:marBottom w:val="0"/>
      <w:divBdr>
        <w:top w:val="none" w:sz="0" w:space="0" w:color="auto"/>
        <w:left w:val="none" w:sz="0" w:space="0" w:color="auto"/>
        <w:bottom w:val="none" w:sz="0" w:space="0" w:color="auto"/>
        <w:right w:val="none" w:sz="0" w:space="0" w:color="auto"/>
      </w:divBdr>
    </w:div>
    <w:div w:id="19685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cfg</b:Tag>
    <b:SourceType>Book</b:SourceType>
    <b:Guid>{7954663E-AA1F-4EFF-BCC8-4B8F73A8124C}</b:Guid>
    <b:Title>cfgdfg</b:Title>
    <b:RefOrder>1</b:RefOrder>
  </b:Source>
</b:Sources>
</file>

<file path=customXml/itemProps1.xml><?xml version="1.0" encoding="utf-8"?>
<ds:datastoreItem xmlns:ds="http://schemas.openxmlformats.org/officeDocument/2006/customXml" ds:itemID="{C3561A93-8C1A-4EF1-8B70-B178313F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Vogt</dc:creator>
  <cp:keywords/>
  <dc:description/>
  <cp:lastModifiedBy>Vineta Šnore</cp:lastModifiedBy>
  <cp:revision>2</cp:revision>
  <cp:lastPrinted>2019-09-12T05:29:00Z</cp:lastPrinted>
  <dcterms:created xsi:type="dcterms:W3CDTF">2020-01-07T14:12:00Z</dcterms:created>
  <dcterms:modified xsi:type="dcterms:W3CDTF">2020-01-07T14:12:00Z</dcterms:modified>
</cp:coreProperties>
</file>